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113" w:rsidRDefault="003D6113">
      <w:pPr>
        <w:pStyle w:val="Standard"/>
        <w:jc w:val="center"/>
      </w:pPr>
    </w:p>
    <w:p w:rsidR="003D6113" w:rsidRDefault="003D6113">
      <w:pPr>
        <w:pStyle w:val="Standard"/>
        <w:jc w:val="center"/>
      </w:pPr>
    </w:p>
    <w:p w:rsidR="003D6113" w:rsidRDefault="003D6113">
      <w:pPr>
        <w:pStyle w:val="Standard"/>
        <w:jc w:val="center"/>
      </w:pPr>
    </w:p>
    <w:p w:rsidR="003D6113" w:rsidRDefault="003D6113">
      <w:pPr>
        <w:pStyle w:val="Standard"/>
        <w:jc w:val="center"/>
      </w:pPr>
    </w:p>
    <w:p w:rsidR="003D6113" w:rsidRDefault="00FE0FEC">
      <w:pPr>
        <w:pStyle w:val="Standard"/>
        <w:jc w:val="center"/>
        <w:rPr>
          <w:rFonts w:ascii="Tahoma" w:eastAsia="Tahoma" w:hAnsi="Tahoma"/>
          <w:b/>
          <w:bCs/>
          <w:sz w:val="20"/>
        </w:rPr>
      </w:pPr>
      <w:r>
        <w:rPr>
          <w:rFonts w:ascii="Tahoma" w:eastAsia="Tahoma" w:hAnsi="Tahoma"/>
          <w:b/>
          <w:bCs/>
          <w:sz w:val="20"/>
        </w:rPr>
        <w:t>Értesítés ÁSZF módosításról</w:t>
      </w:r>
    </w:p>
    <w:p w:rsidR="003D6113" w:rsidRDefault="003D6113">
      <w:pPr>
        <w:pStyle w:val="Standard"/>
      </w:pPr>
    </w:p>
    <w:p w:rsidR="003D6113" w:rsidRDefault="003D6113">
      <w:pPr>
        <w:pStyle w:val="Standard"/>
        <w:jc w:val="center"/>
      </w:pPr>
    </w:p>
    <w:p w:rsidR="003D6113" w:rsidRDefault="005B6DFA">
      <w:pPr>
        <w:pStyle w:val="Standard"/>
        <w:jc w:val="both"/>
        <w:rPr>
          <w:rFonts w:ascii="Tahoma" w:eastAsia="Tahoma" w:hAnsi="Tahoma"/>
          <w:sz w:val="20"/>
        </w:rPr>
      </w:pPr>
      <w:r>
        <w:rPr>
          <w:rFonts w:ascii="Tahoma" w:eastAsia="Tahoma" w:hAnsi="Tahoma"/>
          <w:sz w:val="20"/>
        </w:rPr>
        <w:t>Tisztelt Előfizetőnk!</w:t>
      </w:r>
    </w:p>
    <w:p w:rsidR="003D6113" w:rsidRDefault="003D6113">
      <w:pPr>
        <w:pStyle w:val="Standard"/>
        <w:jc w:val="both"/>
      </w:pPr>
    </w:p>
    <w:p w:rsidR="003D6113" w:rsidRDefault="00FE0FEC">
      <w:pPr>
        <w:pStyle w:val="Standard"/>
        <w:jc w:val="both"/>
        <w:rPr>
          <w:rFonts w:ascii="Tahoma" w:eastAsia="Tahoma" w:hAnsi="Tahoma"/>
          <w:sz w:val="20"/>
        </w:rPr>
      </w:pPr>
      <w:r>
        <w:rPr>
          <w:rFonts w:ascii="Tahoma" w:eastAsia="Tahoma" w:hAnsi="Tahoma"/>
          <w:sz w:val="20"/>
        </w:rPr>
        <w:t>Értesítjük, hogy a jelenleg hatályos ÁSZF megváltozott és a változások 202</w:t>
      </w:r>
      <w:r w:rsidR="008B31A9">
        <w:rPr>
          <w:rFonts w:ascii="Tahoma" w:eastAsia="Tahoma" w:hAnsi="Tahoma"/>
          <w:sz w:val="20"/>
        </w:rPr>
        <w:t>5.12.10</w:t>
      </w:r>
      <w:r>
        <w:rPr>
          <w:rFonts w:ascii="Tahoma" w:eastAsia="Tahoma" w:hAnsi="Tahoma"/>
          <w:sz w:val="20"/>
        </w:rPr>
        <w:t>-től hatályosak</w:t>
      </w:r>
    </w:p>
    <w:p w:rsidR="003D6113" w:rsidRDefault="003D6113">
      <w:pPr>
        <w:pStyle w:val="Standard"/>
        <w:jc w:val="both"/>
      </w:pPr>
    </w:p>
    <w:p w:rsidR="003D6113" w:rsidRDefault="00FE0FEC">
      <w:pPr>
        <w:pStyle w:val="Standard"/>
        <w:jc w:val="both"/>
        <w:rPr>
          <w:rFonts w:ascii="Tahoma" w:eastAsia="Tahoma" w:hAnsi="Tahoma"/>
          <w:sz w:val="20"/>
        </w:rPr>
      </w:pPr>
      <w:r>
        <w:rPr>
          <w:rFonts w:ascii="Tahoma" w:eastAsia="Tahoma" w:hAnsi="Tahoma"/>
          <w:sz w:val="20"/>
        </w:rPr>
        <w:t xml:space="preserve">Cég neve: </w:t>
      </w:r>
      <w:proofErr w:type="spellStart"/>
      <w:r>
        <w:rPr>
          <w:rFonts w:ascii="Tahoma" w:eastAsia="Tahoma" w:hAnsi="Tahoma"/>
          <w:sz w:val="20"/>
        </w:rPr>
        <w:t>EgomNET</w:t>
      </w:r>
      <w:proofErr w:type="spellEnd"/>
      <w:r>
        <w:rPr>
          <w:rFonts w:ascii="Tahoma" w:eastAsia="Tahoma" w:hAnsi="Tahoma"/>
          <w:sz w:val="20"/>
        </w:rPr>
        <w:t xml:space="preserve"> Kft</w:t>
      </w:r>
    </w:p>
    <w:p w:rsidR="003D6113" w:rsidRDefault="00FE0FEC">
      <w:pPr>
        <w:pStyle w:val="Standard"/>
        <w:jc w:val="both"/>
        <w:rPr>
          <w:rFonts w:ascii="Tahoma" w:eastAsia="Tahoma" w:hAnsi="Tahoma"/>
          <w:sz w:val="20"/>
        </w:rPr>
      </w:pPr>
      <w:r>
        <w:rPr>
          <w:rFonts w:ascii="Tahoma" w:eastAsia="Tahoma" w:hAnsi="Tahoma"/>
          <w:sz w:val="20"/>
        </w:rPr>
        <w:tab/>
        <w:t xml:space="preserve">Nyergesújfalu, </w:t>
      </w:r>
      <w:proofErr w:type="spellStart"/>
      <w:r>
        <w:rPr>
          <w:rFonts w:ascii="Tahoma" w:eastAsia="Tahoma" w:hAnsi="Tahoma"/>
          <w:sz w:val="20"/>
        </w:rPr>
        <w:t>Paskom</w:t>
      </w:r>
      <w:proofErr w:type="spellEnd"/>
      <w:r>
        <w:rPr>
          <w:rFonts w:ascii="Tahoma" w:eastAsia="Tahoma" w:hAnsi="Tahoma"/>
          <w:sz w:val="20"/>
        </w:rPr>
        <w:t xml:space="preserve"> u. 13.</w:t>
      </w:r>
    </w:p>
    <w:p w:rsidR="003D6113" w:rsidRDefault="003D6113">
      <w:pPr>
        <w:pStyle w:val="Standard"/>
        <w:jc w:val="both"/>
      </w:pPr>
    </w:p>
    <w:p w:rsidR="003D6113" w:rsidRDefault="00FE0FEC">
      <w:pPr>
        <w:pStyle w:val="Standard"/>
        <w:jc w:val="both"/>
        <w:rPr>
          <w:rFonts w:ascii="Tahoma" w:eastAsia="Tahoma" w:hAnsi="Tahoma"/>
          <w:sz w:val="20"/>
        </w:rPr>
      </w:pPr>
      <w:r>
        <w:rPr>
          <w:rFonts w:ascii="Tahoma" w:eastAsia="Tahoma" w:hAnsi="Tahoma"/>
          <w:sz w:val="20"/>
        </w:rPr>
        <w:t xml:space="preserve">Szolgáltatás típus </w:t>
      </w:r>
    </w:p>
    <w:p w:rsidR="003D6113" w:rsidRDefault="00FE0FEC">
      <w:pPr>
        <w:pStyle w:val="Standard"/>
        <w:numPr>
          <w:ilvl w:val="0"/>
          <w:numId w:val="3"/>
        </w:numPr>
        <w:ind w:left="0" w:firstLine="0"/>
        <w:jc w:val="both"/>
        <w:rPr>
          <w:rFonts w:ascii="Tahoma" w:eastAsia="Tahoma" w:hAnsi="Tahoma"/>
          <w:sz w:val="20"/>
          <w:u w:val="single"/>
        </w:rPr>
      </w:pPr>
      <w:r>
        <w:rPr>
          <w:rFonts w:ascii="Tahoma" w:eastAsia="Tahoma" w:hAnsi="Tahoma"/>
          <w:sz w:val="20"/>
          <w:u w:val="single"/>
        </w:rPr>
        <w:t>Internet hozzáférési,</w:t>
      </w:r>
    </w:p>
    <w:p w:rsidR="003D6113" w:rsidRDefault="00FE0FEC">
      <w:pPr>
        <w:pStyle w:val="Standard"/>
        <w:numPr>
          <w:ilvl w:val="0"/>
          <w:numId w:val="2"/>
        </w:numPr>
        <w:ind w:left="0" w:firstLine="0"/>
        <w:jc w:val="both"/>
        <w:rPr>
          <w:rFonts w:ascii="Tahoma" w:eastAsia="Tahoma" w:hAnsi="Tahoma"/>
          <w:sz w:val="20"/>
        </w:rPr>
      </w:pPr>
      <w:r>
        <w:rPr>
          <w:rFonts w:ascii="Tahoma" w:eastAsia="Tahoma" w:hAnsi="Tahoma"/>
          <w:sz w:val="20"/>
        </w:rPr>
        <w:t>/Helyhez kötött / szolgáltatás</w:t>
      </w:r>
    </w:p>
    <w:p w:rsidR="003D6113" w:rsidRDefault="003D6113">
      <w:pPr>
        <w:pStyle w:val="Standard"/>
        <w:numPr>
          <w:ilvl w:val="0"/>
          <w:numId w:val="2"/>
        </w:numPr>
        <w:ind w:left="0" w:firstLine="0"/>
        <w:jc w:val="both"/>
      </w:pPr>
    </w:p>
    <w:p w:rsidR="00F71D76" w:rsidRDefault="00F71D76">
      <w:pPr>
        <w:pStyle w:val="Standard"/>
      </w:pPr>
    </w:p>
    <w:p w:rsidR="008B31A9" w:rsidRDefault="008B31A9">
      <w:pPr>
        <w:pStyle w:val="Standard"/>
      </w:pPr>
    </w:p>
    <w:p w:rsidR="008B31A9" w:rsidRDefault="008B31A9">
      <w:pPr>
        <w:pStyle w:val="Standard"/>
      </w:pPr>
      <w:r>
        <w:t>10.1.6</w:t>
      </w:r>
      <w:r w:rsidR="008C1F48">
        <w:t>.</w:t>
      </w:r>
      <w:r>
        <w:t xml:space="preserve"> pont </w:t>
      </w:r>
      <w:proofErr w:type="gramStart"/>
      <w:r>
        <w:t>kiegészül :</w:t>
      </w:r>
      <w:proofErr w:type="gramEnd"/>
    </w:p>
    <w:p w:rsidR="008B31A9" w:rsidRDefault="008B31A9">
      <w:pPr>
        <w:pStyle w:val="Standard"/>
      </w:pPr>
    </w:p>
    <w:p w:rsidR="008B31A9" w:rsidRPr="00A21092" w:rsidRDefault="008B31A9" w:rsidP="008B31A9">
      <w:pPr>
        <w:jc w:val="both"/>
        <w:rPr>
          <w:rFonts w:ascii="Tahoma" w:hAnsi="Tahoma" w:cs="Tahoma"/>
          <w:i/>
          <w:iCs/>
          <w:sz w:val="20"/>
          <w:szCs w:val="20"/>
        </w:rPr>
      </w:pPr>
      <w:r w:rsidRPr="00A21092">
        <w:rPr>
          <w:rFonts w:ascii="Tahoma" w:hAnsi="Tahoma" w:cs="Tahoma"/>
          <w:i/>
          <w:iCs/>
          <w:sz w:val="20"/>
          <w:szCs w:val="20"/>
        </w:rPr>
        <w:t xml:space="preserve">Együttműködés a nemzeti </w:t>
      </w:r>
      <w:proofErr w:type="spellStart"/>
      <w:r w:rsidRPr="00A21092">
        <w:rPr>
          <w:rFonts w:ascii="Tahoma" w:hAnsi="Tahoma" w:cs="Tahoma"/>
          <w:i/>
          <w:iCs/>
          <w:sz w:val="20"/>
          <w:szCs w:val="20"/>
        </w:rPr>
        <w:t>kiberbiztonsági</w:t>
      </w:r>
      <w:proofErr w:type="spellEnd"/>
      <w:r w:rsidRPr="00A21092">
        <w:rPr>
          <w:rFonts w:ascii="Tahoma" w:hAnsi="Tahoma" w:cs="Tahoma"/>
          <w:i/>
          <w:iCs/>
          <w:sz w:val="20"/>
          <w:szCs w:val="20"/>
        </w:rPr>
        <w:t xml:space="preserve"> incidenskezelő központtal</w:t>
      </w:r>
    </w:p>
    <w:p w:rsidR="008B31A9" w:rsidRPr="00A21092" w:rsidRDefault="008B31A9" w:rsidP="008B31A9">
      <w:pPr>
        <w:jc w:val="both"/>
        <w:rPr>
          <w:rFonts w:ascii="Tahoma" w:hAnsi="Tahoma" w:cs="Tahoma"/>
          <w:sz w:val="20"/>
          <w:szCs w:val="20"/>
        </w:rPr>
      </w:pPr>
      <w:r w:rsidRPr="00A21092">
        <w:rPr>
          <w:rFonts w:ascii="Tahoma" w:hAnsi="Tahoma" w:cs="Tahoma"/>
          <w:b/>
          <w:bCs/>
          <w:sz w:val="20"/>
          <w:szCs w:val="20"/>
        </w:rPr>
        <w:t xml:space="preserve"> </w:t>
      </w:r>
      <w:r w:rsidRPr="00A21092">
        <w:rPr>
          <w:rFonts w:ascii="Tahoma" w:hAnsi="Tahoma" w:cs="Tahoma"/>
          <w:sz w:val="20"/>
          <w:szCs w:val="20"/>
        </w:rPr>
        <w:t xml:space="preserve">(1) Az elektronikus hírközlési szolgáltató köteles együttműködni a nemzeti </w:t>
      </w:r>
      <w:proofErr w:type="spellStart"/>
      <w:r w:rsidRPr="00A21092">
        <w:rPr>
          <w:rFonts w:ascii="Tahoma" w:hAnsi="Tahoma" w:cs="Tahoma"/>
          <w:sz w:val="20"/>
          <w:szCs w:val="20"/>
        </w:rPr>
        <w:t>kiberbiztonsági</w:t>
      </w:r>
      <w:proofErr w:type="spellEnd"/>
      <w:r w:rsidRPr="00A21092">
        <w:rPr>
          <w:rFonts w:ascii="Tahoma" w:hAnsi="Tahoma" w:cs="Tahoma"/>
          <w:sz w:val="20"/>
          <w:szCs w:val="20"/>
        </w:rPr>
        <w:t xml:space="preserve"> incidenskezelő központtal a Magyarország </w:t>
      </w:r>
      <w:proofErr w:type="spellStart"/>
      <w:r w:rsidRPr="00A21092">
        <w:rPr>
          <w:rFonts w:ascii="Tahoma" w:hAnsi="Tahoma" w:cs="Tahoma"/>
          <w:sz w:val="20"/>
          <w:szCs w:val="20"/>
        </w:rPr>
        <w:t>kiberbiztonságáról</w:t>
      </w:r>
      <w:proofErr w:type="spellEnd"/>
      <w:r w:rsidRPr="00A21092">
        <w:rPr>
          <w:rFonts w:ascii="Tahoma" w:hAnsi="Tahoma" w:cs="Tahoma"/>
          <w:sz w:val="20"/>
          <w:szCs w:val="20"/>
        </w:rPr>
        <w:t xml:space="preserve"> szóló törvényben foglalt feladatai végrehajtása érdekében.</w:t>
      </w:r>
    </w:p>
    <w:p w:rsidR="008B31A9" w:rsidRPr="00A21092" w:rsidRDefault="008B31A9" w:rsidP="008B31A9">
      <w:pPr>
        <w:jc w:val="both"/>
        <w:rPr>
          <w:rFonts w:ascii="Tahoma" w:hAnsi="Tahoma" w:cs="Tahoma"/>
          <w:sz w:val="20"/>
          <w:szCs w:val="20"/>
        </w:rPr>
      </w:pPr>
      <w:r w:rsidRPr="00A21092">
        <w:rPr>
          <w:rFonts w:ascii="Tahoma" w:hAnsi="Tahoma" w:cs="Tahoma"/>
          <w:sz w:val="20"/>
          <w:szCs w:val="20"/>
        </w:rPr>
        <w:t xml:space="preserve">(2) </w:t>
      </w:r>
      <w:proofErr w:type="gramStart"/>
      <w:r w:rsidRPr="00A21092">
        <w:rPr>
          <w:rFonts w:ascii="Tahoma" w:hAnsi="Tahoma" w:cs="Tahoma"/>
          <w:sz w:val="20"/>
          <w:szCs w:val="20"/>
        </w:rPr>
        <w:t xml:space="preserve">Az elektronikus hírközlési szolgáltató köteles értesíteni a nemzeti </w:t>
      </w:r>
      <w:proofErr w:type="spellStart"/>
      <w:r w:rsidRPr="00A21092">
        <w:rPr>
          <w:rFonts w:ascii="Tahoma" w:hAnsi="Tahoma" w:cs="Tahoma"/>
          <w:sz w:val="20"/>
          <w:szCs w:val="20"/>
        </w:rPr>
        <w:t>kiberbiztonsági</w:t>
      </w:r>
      <w:proofErr w:type="spellEnd"/>
      <w:r w:rsidRPr="00A21092">
        <w:rPr>
          <w:rFonts w:ascii="Tahoma" w:hAnsi="Tahoma" w:cs="Tahoma"/>
          <w:sz w:val="20"/>
          <w:szCs w:val="20"/>
        </w:rPr>
        <w:t xml:space="preserve"> incidenskezelő központot az általa üzemeltetett elektronikus hírközlő hálózatokat, illetve elektronikus hírközlési szolgáltatásokat érintő </w:t>
      </w:r>
      <w:proofErr w:type="spellStart"/>
      <w:r w:rsidRPr="00A21092">
        <w:rPr>
          <w:rFonts w:ascii="Tahoma" w:hAnsi="Tahoma" w:cs="Tahoma"/>
          <w:sz w:val="20"/>
          <w:szCs w:val="20"/>
        </w:rPr>
        <w:t>kiberbiztonsági</w:t>
      </w:r>
      <w:proofErr w:type="spellEnd"/>
      <w:r w:rsidRPr="00A21092">
        <w:rPr>
          <w:rFonts w:ascii="Tahoma" w:hAnsi="Tahoma" w:cs="Tahoma"/>
          <w:sz w:val="20"/>
          <w:szCs w:val="20"/>
        </w:rPr>
        <w:t xml:space="preserve"> incidensről, tudomására jutott </w:t>
      </w:r>
      <w:proofErr w:type="spellStart"/>
      <w:r w:rsidRPr="00A21092">
        <w:rPr>
          <w:rFonts w:ascii="Tahoma" w:hAnsi="Tahoma" w:cs="Tahoma"/>
          <w:sz w:val="20"/>
          <w:szCs w:val="20"/>
        </w:rPr>
        <w:t>kiberbiztonsági</w:t>
      </w:r>
      <w:proofErr w:type="spellEnd"/>
      <w:r w:rsidRPr="00A21092">
        <w:rPr>
          <w:rFonts w:ascii="Tahoma" w:hAnsi="Tahoma" w:cs="Tahoma"/>
          <w:sz w:val="20"/>
          <w:szCs w:val="20"/>
        </w:rPr>
        <w:t xml:space="preserve"> incidensközeli helyzetről, valamint fenyegetettségről, amely az elektronikus hírközlési hálózatban vagy az elektronikus hírközlési szolgáltatásban kedvezőtlen változást vagy egy előzőleg ismeretlen helyzetet idéz elő, vagy amelynek hatására az elektronikus hírközlési hálózatban vagy az elektronikus hírközlési szolgáltatásban</w:t>
      </w:r>
      <w:proofErr w:type="gramEnd"/>
      <w:r w:rsidRPr="00A21092">
        <w:rPr>
          <w:rFonts w:ascii="Tahoma" w:hAnsi="Tahoma" w:cs="Tahoma"/>
          <w:sz w:val="20"/>
          <w:szCs w:val="20"/>
        </w:rPr>
        <w:t xml:space="preserve"> </w:t>
      </w:r>
      <w:proofErr w:type="gramStart"/>
      <w:r w:rsidRPr="00A21092">
        <w:rPr>
          <w:rFonts w:ascii="Tahoma" w:hAnsi="Tahoma" w:cs="Tahoma"/>
          <w:sz w:val="20"/>
          <w:szCs w:val="20"/>
        </w:rPr>
        <w:t>hordozott</w:t>
      </w:r>
      <w:proofErr w:type="gramEnd"/>
      <w:r w:rsidRPr="00A21092">
        <w:rPr>
          <w:rFonts w:ascii="Tahoma" w:hAnsi="Tahoma" w:cs="Tahoma"/>
          <w:sz w:val="20"/>
          <w:szCs w:val="20"/>
        </w:rPr>
        <w:t xml:space="preserve"> információ bizalmassága, sértetlensége, funkcionalitása vagy rendelkezésre állása elvész, illetve megsérül.</w:t>
      </w:r>
    </w:p>
    <w:p w:rsidR="008B31A9" w:rsidRPr="00A21092" w:rsidRDefault="008B31A9" w:rsidP="008B31A9">
      <w:pPr>
        <w:jc w:val="both"/>
        <w:rPr>
          <w:rFonts w:ascii="Tahoma" w:hAnsi="Tahoma" w:cs="Tahoma"/>
          <w:sz w:val="20"/>
          <w:szCs w:val="20"/>
        </w:rPr>
      </w:pPr>
      <w:r w:rsidRPr="00A21092">
        <w:rPr>
          <w:rFonts w:ascii="Tahoma" w:hAnsi="Tahoma" w:cs="Tahoma"/>
          <w:sz w:val="20"/>
          <w:szCs w:val="20"/>
        </w:rPr>
        <w:t xml:space="preserve">(3) Az elektronikus hírközlési szolgáltató a nemzeti </w:t>
      </w:r>
      <w:proofErr w:type="spellStart"/>
      <w:r w:rsidRPr="00A21092">
        <w:rPr>
          <w:rFonts w:ascii="Tahoma" w:hAnsi="Tahoma" w:cs="Tahoma"/>
          <w:sz w:val="20"/>
          <w:szCs w:val="20"/>
        </w:rPr>
        <w:t>kiberbiztonsági</w:t>
      </w:r>
      <w:proofErr w:type="spellEnd"/>
      <w:r w:rsidRPr="00A21092">
        <w:rPr>
          <w:rFonts w:ascii="Tahoma" w:hAnsi="Tahoma" w:cs="Tahoma"/>
          <w:sz w:val="20"/>
          <w:szCs w:val="20"/>
        </w:rPr>
        <w:t xml:space="preserve"> incidenskezelő központ tájékoztatása alapján köteles értesíteni azon előfizetőjét vagy felhasználóját, amelynek elektronikus hírközlő végberendezése vagy információs rendszere a </w:t>
      </w:r>
      <w:proofErr w:type="spellStart"/>
      <w:r w:rsidRPr="00A21092">
        <w:rPr>
          <w:rFonts w:ascii="Tahoma" w:hAnsi="Tahoma" w:cs="Tahoma"/>
          <w:sz w:val="20"/>
          <w:szCs w:val="20"/>
        </w:rPr>
        <w:t>kiberbiztonsági</w:t>
      </w:r>
      <w:proofErr w:type="spellEnd"/>
      <w:r w:rsidRPr="00A21092">
        <w:rPr>
          <w:rFonts w:ascii="Tahoma" w:hAnsi="Tahoma" w:cs="Tahoma"/>
          <w:sz w:val="20"/>
          <w:szCs w:val="20"/>
        </w:rPr>
        <w:t xml:space="preserve"> incidens bekövetkezésében érintett vagy azt okozta, vagy az által tudomása szerint fenyegetett.</w:t>
      </w:r>
    </w:p>
    <w:p w:rsidR="008B31A9" w:rsidRPr="00A21092" w:rsidRDefault="008B31A9" w:rsidP="008B31A9">
      <w:pPr>
        <w:jc w:val="both"/>
        <w:rPr>
          <w:rFonts w:ascii="Tahoma" w:hAnsi="Tahoma" w:cs="Tahoma"/>
          <w:sz w:val="20"/>
          <w:szCs w:val="20"/>
        </w:rPr>
      </w:pPr>
      <w:r w:rsidRPr="00A21092">
        <w:rPr>
          <w:rFonts w:ascii="Tahoma" w:hAnsi="Tahoma" w:cs="Tahoma"/>
          <w:sz w:val="20"/>
          <w:szCs w:val="20"/>
        </w:rPr>
        <w:t xml:space="preserve">(4) Az az adatkezelő szerv, amely a nemzeti </w:t>
      </w:r>
      <w:proofErr w:type="spellStart"/>
      <w:r w:rsidRPr="00A21092">
        <w:rPr>
          <w:rFonts w:ascii="Tahoma" w:hAnsi="Tahoma" w:cs="Tahoma"/>
          <w:sz w:val="20"/>
          <w:szCs w:val="20"/>
        </w:rPr>
        <w:t>kiberbiztonsági</w:t>
      </w:r>
      <w:proofErr w:type="spellEnd"/>
      <w:r w:rsidRPr="00A21092">
        <w:rPr>
          <w:rFonts w:ascii="Tahoma" w:hAnsi="Tahoma" w:cs="Tahoma"/>
          <w:sz w:val="20"/>
          <w:szCs w:val="20"/>
        </w:rPr>
        <w:t xml:space="preserve"> incidenskezelő központ részére </w:t>
      </w:r>
      <w:proofErr w:type="spellStart"/>
      <w:r w:rsidRPr="00A21092">
        <w:rPr>
          <w:rFonts w:ascii="Tahoma" w:hAnsi="Tahoma" w:cs="Tahoma"/>
          <w:sz w:val="20"/>
          <w:szCs w:val="20"/>
        </w:rPr>
        <w:t>kiberbiztonsági</w:t>
      </w:r>
      <w:proofErr w:type="spellEnd"/>
      <w:r w:rsidRPr="00A21092">
        <w:rPr>
          <w:rFonts w:ascii="Tahoma" w:hAnsi="Tahoma" w:cs="Tahoma"/>
          <w:sz w:val="20"/>
          <w:szCs w:val="20"/>
        </w:rPr>
        <w:t xml:space="preserve"> érdekből adatszolgáltatást teljesített, adatbetekintést biztosított, az információs önrendelkezési jogról és információszabadságról szóló </w:t>
      </w:r>
      <w:hyperlink r:id="rId7" w:history="1">
        <w:r w:rsidRPr="00A21092">
          <w:rPr>
            <w:rStyle w:val="Hiperhivatkozs"/>
            <w:rFonts w:ascii="Tahoma" w:hAnsi="Tahoma" w:cs="Tahoma"/>
            <w:sz w:val="20"/>
            <w:szCs w:val="20"/>
          </w:rPr>
          <w:t>2011. évi CXII. törvény 16. § (3) bekezdés</w:t>
        </w:r>
      </w:hyperlink>
      <w:r w:rsidRPr="00A21092">
        <w:rPr>
          <w:rFonts w:ascii="Tahoma" w:hAnsi="Tahoma" w:cs="Tahoma"/>
          <w:sz w:val="20"/>
          <w:szCs w:val="20"/>
        </w:rPr>
        <w:t xml:space="preserve"> a), b) d)–f) pontjában és 17. § (3) bekezdésében biztosított feltételek fennállása esetén ezek tényéről, tartalmáról, a megtett intézkedésekről az érintettet, illetve harmadik felet nem tájékoztathat.</w:t>
      </w:r>
    </w:p>
    <w:p w:rsidR="008B31A9" w:rsidRDefault="008B31A9">
      <w:pPr>
        <w:pStyle w:val="Standard"/>
      </w:pPr>
    </w:p>
    <w:p w:rsidR="008B31A9" w:rsidRDefault="008B31A9">
      <w:pPr>
        <w:pStyle w:val="Standard"/>
      </w:pPr>
    </w:p>
    <w:p w:rsidR="008B31A9" w:rsidRDefault="00D7043D">
      <w:pPr>
        <w:pStyle w:val="Standard"/>
      </w:pPr>
      <w:r>
        <w:t xml:space="preserve">13.4.1 </w:t>
      </w:r>
      <w:proofErr w:type="gramStart"/>
      <w:r>
        <w:t>kiegészül :</w:t>
      </w:r>
      <w:proofErr w:type="gramEnd"/>
    </w:p>
    <w:p w:rsidR="00D7043D" w:rsidRDefault="00D7043D">
      <w:pPr>
        <w:pStyle w:val="Standard"/>
      </w:pPr>
    </w:p>
    <w:p w:rsidR="008B31A9" w:rsidRDefault="008B31A9">
      <w:pPr>
        <w:pStyle w:val="Standard"/>
      </w:pPr>
    </w:p>
    <w:p w:rsidR="00D7043D" w:rsidRPr="00A94FFC" w:rsidRDefault="00D7043D" w:rsidP="00D7043D">
      <w:pPr>
        <w:adjustRightInd w:val="0"/>
        <w:jc w:val="both"/>
        <w:rPr>
          <w:rFonts w:ascii="Tahoma" w:hAnsi="Tahoma" w:cs="Tahoma"/>
          <w:sz w:val="20"/>
          <w:szCs w:val="20"/>
        </w:rPr>
      </w:pPr>
      <w:r w:rsidRPr="00A94FFC">
        <w:rPr>
          <w:rFonts w:ascii="Tahoma" w:hAnsi="Tahoma" w:cs="Tahoma"/>
          <w:sz w:val="20"/>
          <w:szCs w:val="20"/>
        </w:rPr>
        <w:t xml:space="preserve">Az adatváltozás-kezelési szolgáltatáshoz csatlakozott szolgáltató az előfizetőnek a területi közigazgatás működésével kapcsolatos egyes kérdésekről, valamint egyes törvényeknek az </w:t>
      </w:r>
      <w:hyperlink r:id="rId8" w:history="1">
        <w:r w:rsidRPr="00A94FFC">
          <w:rPr>
            <w:rStyle w:val="Hiperhivatkozs"/>
            <w:rFonts w:ascii="Tahoma" w:hAnsi="Tahoma" w:cs="Tahoma"/>
            <w:sz w:val="20"/>
            <w:szCs w:val="20"/>
          </w:rPr>
          <w:t>Alaptörvény</w:t>
        </w:r>
      </w:hyperlink>
      <w:r w:rsidRPr="00A94FFC">
        <w:rPr>
          <w:rFonts w:ascii="Tahoma" w:hAnsi="Tahoma" w:cs="Tahoma"/>
          <w:sz w:val="20"/>
          <w:szCs w:val="20"/>
        </w:rPr>
        <w:t xml:space="preserve"> tizenegyedik módosításával összefüggő módosításáról szóló </w:t>
      </w:r>
      <w:hyperlink r:id="rId9" w:history="1">
        <w:r w:rsidRPr="00A94FFC">
          <w:rPr>
            <w:rStyle w:val="Hiperhivatkozs"/>
            <w:rFonts w:ascii="Tahoma" w:hAnsi="Tahoma" w:cs="Tahoma"/>
            <w:sz w:val="20"/>
            <w:szCs w:val="20"/>
          </w:rPr>
          <w:t xml:space="preserve">2022. évi XXII. törvény (a továbbiakban: </w:t>
        </w:r>
        <w:proofErr w:type="spellStart"/>
        <w:r w:rsidRPr="00A94FFC">
          <w:rPr>
            <w:rStyle w:val="Hiperhivatkozs"/>
            <w:rFonts w:ascii="Tahoma" w:hAnsi="Tahoma" w:cs="Tahoma"/>
            <w:sz w:val="20"/>
            <w:szCs w:val="20"/>
          </w:rPr>
          <w:t>Tkmtv</w:t>
        </w:r>
        <w:proofErr w:type="spellEnd"/>
        <w:r w:rsidRPr="00A94FFC">
          <w:rPr>
            <w:rStyle w:val="Hiperhivatkozs"/>
            <w:rFonts w:ascii="Tahoma" w:hAnsi="Tahoma" w:cs="Tahoma"/>
            <w:sz w:val="20"/>
            <w:szCs w:val="20"/>
          </w:rPr>
          <w:t>.) 15. § (2) bekezdés</w:t>
        </w:r>
      </w:hyperlink>
      <w:r w:rsidRPr="00A94FFC">
        <w:rPr>
          <w:rFonts w:ascii="Tahoma" w:hAnsi="Tahoma" w:cs="Tahoma"/>
          <w:sz w:val="20"/>
          <w:szCs w:val="20"/>
        </w:rPr>
        <w:t xml:space="preserve"> szerinti adatai változásáról szóló bejelentés esetén a (10) bekezdés szerint jár el.</w:t>
      </w:r>
    </w:p>
    <w:p w:rsidR="00D7043D" w:rsidRPr="00B3225B" w:rsidRDefault="00D7043D" w:rsidP="00D7043D">
      <w:pPr>
        <w:adjustRightInd w:val="0"/>
        <w:jc w:val="both"/>
        <w:rPr>
          <w:rFonts w:ascii="Tahoma" w:hAnsi="Tahoma" w:cs="Tahoma"/>
          <w:sz w:val="20"/>
          <w:szCs w:val="20"/>
        </w:rPr>
      </w:pPr>
    </w:p>
    <w:p w:rsidR="008B31A9" w:rsidRDefault="00D7043D">
      <w:pPr>
        <w:pStyle w:val="Standard"/>
      </w:pPr>
      <w:r>
        <w:t>1</w:t>
      </w:r>
      <w:proofErr w:type="gramStart"/>
      <w:r>
        <w:t>.sz.</w:t>
      </w:r>
      <w:proofErr w:type="gramEnd"/>
      <w:r>
        <w:t xml:space="preserve"> melléklet, Díjak :</w:t>
      </w:r>
    </w:p>
    <w:p w:rsidR="00D7043D" w:rsidRDefault="00D7043D">
      <w:pPr>
        <w:pStyle w:val="Standard"/>
      </w:pPr>
    </w:p>
    <w:p w:rsidR="00D7043D" w:rsidRDefault="00D7043D">
      <w:pPr>
        <w:pStyle w:val="Standard"/>
      </w:pPr>
      <w:r>
        <w:t>Domain név bejegyzése (</w:t>
      </w:r>
      <w:proofErr w:type="gramStart"/>
      <w:r>
        <w:t>.hu</w:t>
      </w:r>
      <w:proofErr w:type="gramEnd"/>
      <w:r>
        <w:t>) 5500 Ft</w:t>
      </w:r>
    </w:p>
    <w:p w:rsidR="00D7043D" w:rsidRDefault="00D7043D">
      <w:pPr>
        <w:pStyle w:val="Standard"/>
      </w:pPr>
      <w:r>
        <w:t xml:space="preserve">Domain név fenntartás éves </w:t>
      </w:r>
      <w:proofErr w:type="gramStart"/>
      <w:r>
        <w:t>díja :</w:t>
      </w:r>
      <w:proofErr w:type="gramEnd"/>
      <w:r>
        <w:t xml:space="preserve"> 2800 Ft</w:t>
      </w:r>
    </w:p>
    <w:p w:rsidR="008B31A9" w:rsidRDefault="008B31A9">
      <w:pPr>
        <w:pStyle w:val="Standard"/>
      </w:pPr>
    </w:p>
    <w:p w:rsidR="008B31A9" w:rsidRDefault="008B31A9">
      <w:pPr>
        <w:pStyle w:val="Standard"/>
      </w:pPr>
    </w:p>
    <w:p w:rsidR="008B31A9" w:rsidRDefault="008B31A9">
      <w:pPr>
        <w:pStyle w:val="Standard"/>
      </w:pPr>
    </w:p>
    <w:p w:rsidR="005B6DFA" w:rsidRDefault="005B6DFA">
      <w:pPr>
        <w:pStyle w:val="Standard"/>
      </w:pPr>
      <w:bookmarkStart w:id="0" w:name="_GoBack"/>
      <w:bookmarkEnd w:id="0"/>
    </w:p>
    <w:p w:rsidR="00C55949" w:rsidRDefault="00C55949" w:rsidP="00C55949">
      <w:pPr>
        <w:keepNext/>
        <w:keepLines/>
        <w:widowControl/>
        <w:autoSpaceDE/>
        <w:spacing w:before="240" w:line="249" w:lineRule="auto"/>
        <w:outlineLvl w:val="0"/>
        <w:rPr>
          <w:rFonts w:ascii="Tahoma" w:eastAsia="Times New Roman" w:hAnsi="Tahoma" w:cs="Tahoma"/>
          <w:b/>
          <w:color w:val="262626"/>
          <w:kern w:val="0"/>
          <w:sz w:val="20"/>
          <w:szCs w:val="20"/>
          <w:lang w:eastAsia="hu-HU" w:bidi="ar-SA"/>
        </w:rPr>
      </w:pPr>
      <w:r>
        <w:rPr>
          <w:rFonts w:ascii="Tahoma" w:eastAsia="Times New Roman" w:hAnsi="Tahoma" w:cs="Tahoma"/>
          <w:b/>
          <w:color w:val="262626"/>
          <w:kern w:val="0"/>
          <w:sz w:val="20"/>
          <w:szCs w:val="20"/>
          <w:lang w:eastAsia="hu-HU" w:bidi="ar-SA"/>
        </w:rPr>
        <w:lastRenderedPageBreak/>
        <w:t xml:space="preserve">9. </w:t>
      </w:r>
      <w:proofErr w:type="spellStart"/>
      <w:r>
        <w:rPr>
          <w:rFonts w:ascii="Tahoma" w:eastAsia="Times New Roman" w:hAnsi="Tahoma" w:cs="Tahoma"/>
          <w:b/>
          <w:color w:val="262626"/>
          <w:kern w:val="0"/>
          <w:sz w:val="20"/>
          <w:szCs w:val="20"/>
          <w:lang w:eastAsia="hu-HU" w:bidi="ar-SA"/>
        </w:rPr>
        <w:t>sz</w:t>
      </w:r>
      <w:proofErr w:type="spellEnd"/>
      <w:r>
        <w:rPr>
          <w:rFonts w:ascii="Tahoma" w:eastAsia="Times New Roman" w:hAnsi="Tahoma" w:cs="Tahoma"/>
          <w:b/>
          <w:color w:val="262626"/>
          <w:kern w:val="0"/>
          <w:sz w:val="20"/>
          <w:szCs w:val="20"/>
          <w:lang w:eastAsia="hu-HU" w:bidi="ar-SA"/>
        </w:rPr>
        <w:t xml:space="preserve"> </w:t>
      </w:r>
      <w:proofErr w:type="gramStart"/>
      <w:r>
        <w:rPr>
          <w:rFonts w:ascii="Tahoma" w:eastAsia="Times New Roman" w:hAnsi="Tahoma" w:cs="Tahoma"/>
          <w:b/>
          <w:color w:val="262626"/>
          <w:kern w:val="0"/>
          <w:sz w:val="20"/>
          <w:szCs w:val="20"/>
          <w:lang w:eastAsia="hu-HU" w:bidi="ar-SA"/>
        </w:rPr>
        <w:t>Melléklet :</w:t>
      </w:r>
      <w:proofErr w:type="gramEnd"/>
      <w:r>
        <w:rPr>
          <w:rFonts w:ascii="Tahoma" w:eastAsia="Times New Roman" w:hAnsi="Tahoma" w:cs="Tahoma"/>
          <w:b/>
          <w:color w:val="262626"/>
          <w:kern w:val="0"/>
          <w:sz w:val="20"/>
          <w:szCs w:val="20"/>
          <w:lang w:eastAsia="hu-HU" w:bidi="ar-SA"/>
        </w:rPr>
        <w:t xml:space="preserve"> </w:t>
      </w:r>
      <w:r w:rsidRPr="00C55949">
        <w:rPr>
          <w:rFonts w:ascii="Tahoma" w:eastAsia="Times New Roman" w:hAnsi="Tahoma" w:cs="Tahoma"/>
          <w:b/>
          <w:color w:val="262626"/>
          <w:kern w:val="0"/>
          <w:sz w:val="20"/>
          <w:szCs w:val="20"/>
          <w:lang w:eastAsia="hu-HU" w:bidi="ar-SA"/>
        </w:rPr>
        <w:t>Felügyeleti szervek elérhetősége</w:t>
      </w:r>
      <w:r w:rsidR="008C1F48">
        <w:rPr>
          <w:rFonts w:ascii="Tahoma" w:eastAsia="Times New Roman" w:hAnsi="Tahoma" w:cs="Tahoma"/>
          <w:b/>
          <w:color w:val="262626"/>
          <w:kern w:val="0"/>
          <w:sz w:val="20"/>
          <w:szCs w:val="20"/>
          <w:lang w:eastAsia="hu-HU" w:bidi="ar-SA"/>
        </w:rPr>
        <w:t xml:space="preserve"> módosult</w:t>
      </w:r>
    </w:p>
    <w:p w:rsidR="00C55949" w:rsidRPr="00C55949" w:rsidRDefault="00C55949" w:rsidP="00C55949">
      <w:pPr>
        <w:widowControl/>
        <w:numPr>
          <w:ilvl w:val="0"/>
          <w:numId w:val="5"/>
        </w:numPr>
        <w:suppressAutoHyphens w:val="0"/>
        <w:autoSpaceDE/>
        <w:autoSpaceDN/>
        <w:textAlignment w:val="auto"/>
        <w:rPr>
          <w:rFonts w:ascii="Tahoma" w:eastAsia="Times New Roman" w:hAnsi="Tahoma" w:cs="Tahoma"/>
          <w:b/>
          <w:kern w:val="0"/>
          <w:sz w:val="20"/>
          <w:szCs w:val="20"/>
          <w:lang w:eastAsia="hu-HU" w:bidi="ar-SA"/>
        </w:rPr>
      </w:pPr>
      <w:r w:rsidRPr="00C55949">
        <w:rPr>
          <w:rFonts w:ascii="Tahoma" w:eastAsia="Times New Roman" w:hAnsi="Tahoma" w:cs="Tahoma"/>
          <w:b/>
          <w:bCs/>
          <w:kern w:val="0"/>
          <w:sz w:val="20"/>
          <w:szCs w:val="20"/>
          <w:lang w:eastAsia="hu-HU" w:bidi="ar-SA"/>
        </w:rPr>
        <w:tab/>
      </w:r>
      <w:r w:rsidRPr="00C55949">
        <w:rPr>
          <w:rFonts w:ascii="Tahoma" w:eastAsia="Times New Roman" w:hAnsi="Tahoma" w:cs="Tahoma"/>
          <w:b/>
          <w:kern w:val="0"/>
          <w:sz w:val="20"/>
          <w:szCs w:val="20"/>
          <w:lang w:eastAsia="hu-HU" w:bidi="ar-SA"/>
        </w:rPr>
        <w:t>NEMZETI MÉDIA- ÉS HÍRKÖZLÉSI HATÓSÁG</w:t>
      </w:r>
    </w:p>
    <w:p w:rsidR="00C55949" w:rsidRPr="00C55949" w:rsidRDefault="00C55949" w:rsidP="00C55949">
      <w:pPr>
        <w:widowControl/>
        <w:autoSpaceDE/>
        <w:rPr>
          <w:rFonts w:ascii="Tahoma" w:eastAsia="Times New Roman" w:hAnsi="Tahoma" w:cs="Tahoma"/>
          <w:b/>
          <w:kern w:val="0"/>
          <w:sz w:val="20"/>
          <w:szCs w:val="20"/>
          <w:lang w:eastAsia="hu-HU" w:bidi="ar-SA"/>
        </w:rPr>
      </w:pPr>
    </w:p>
    <w:p w:rsidR="00C55949" w:rsidRPr="00C55949" w:rsidRDefault="00C55949" w:rsidP="00C55949">
      <w:pPr>
        <w:widowControl/>
        <w:autoSpaceDE/>
        <w:rPr>
          <w:rFonts w:ascii="Tahoma" w:eastAsia="Times New Roman" w:hAnsi="Tahoma" w:cs="Tahoma"/>
          <w:b/>
          <w:kern w:val="0"/>
          <w:sz w:val="20"/>
          <w:szCs w:val="20"/>
          <w:lang w:eastAsia="hu-HU" w:bidi="ar-SA"/>
        </w:rPr>
      </w:pPr>
    </w:p>
    <w:tbl>
      <w:tblPr>
        <w:tblStyle w:val="TableNormal"/>
        <w:tblW w:w="0" w:type="auto"/>
        <w:tblInd w:w="237" w:type="dxa"/>
        <w:tblLayout w:type="fixed"/>
        <w:tblLook w:val="01E0" w:firstRow="1" w:lastRow="1" w:firstColumn="1" w:lastColumn="1" w:noHBand="0" w:noVBand="0"/>
      </w:tblPr>
      <w:tblGrid>
        <w:gridCol w:w="1530"/>
        <w:gridCol w:w="1362"/>
        <w:gridCol w:w="1265"/>
        <w:gridCol w:w="1265"/>
        <w:gridCol w:w="1089"/>
        <w:gridCol w:w="1274"/>
        <w:gridCol w:w="1458"/>
      </w:tblGrid>
      <w:tr w:rsidR="00C55949" w:rsidRPr="00C55949" w:rsidTr="00E50F5F">
        <w:trPr>
          <w:trHeight w:val="477"/>
        </w:trPr>
        <w:tc>
          <w:tcPr>
            <w:tcW w:w="1530" w:type="dxa"/>
            <w:tcBorders>
              <w:top w:val="nil"/>
              <w:left w:val="nil"/>
              <w:bottom w:val="single" w:sz="8" w:space="0" w:color="C0C0C0"/>
              <w:right w:val="single" w:sz="8" w:space="0" w:color="C0C0C0"/>
            </w:tcBorders>
            <w:shd w:val="clear" w:color="auto" w:fill="E4E4E4"/>
          </w:tcPr>
          <w:p w:rsidR="00C55949" w:rsidRPr="00C55949" w:rsidRDefault="00C55949" w:rsidP="00C55949">
            <w:pPr>
              <w:widowControl/>
              <w:autoSpaceDE/>
              <w:autoSpaceDN/>
              <w:rPr>
                <w:rFonts w:ascii="Tahoma" w:eastAsia="Times New Roman" w:hAnsi="Tahoma" w:cs="Tahoma"/>
                <w:sz w:val="20"/>
                <w:szCs w:val="20"/>
              </w:rPr>
            </w:pPr>
          </w:p>
        </w:tc>
        <w:tc>
          <w:tcPr>
            <w:tcW w:w="1362"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bookmarkStart w:id="1" w:name="_bookmark0"/>
            <w:bookmarkEnd w:id="1"/>
            <w:proofErr w:type="spellStart"/>
            <w:r w:rsidRPr="00C55949">
              <w:rPr>
                <w:rFonts w:ascii="Tahoma" w:eastAsia="Times New Roman" w:hAnsi="Tahoma" w:cs="Tahoma"/>
                <w:sz w:val="20"/>
                <w:szCs w:val="20"/>
              </w:rPr>
              <w:t>Cím</w:t>
            </w:r>
            <w:proofErr w:type="spellEnd"/>
          </w:p>
        </w:tc>
        <w:tc>
          <w:tcPr>
            <w:tcW w:w="1265"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p>
        </w:tc>
        <w:tc>
          <w:tcPr>
            <w:tcW w:w="1265"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p>
        </w:tc>
        <w:tc>
          <w:tcPr>
            <w:tcW w:w="1089"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Faxszám</w:t>
            </w:r>
            <w:proofErr w:type="spellEnd"/>
          </w:p>
        </w:tc>
        <w:tc>
          <w:tcPr>
            <w:tcW w:w="1274" w:type="dxa"/>
            <w:tcBorders>
              <w:top w:val="nil"/>
              <w:left w:val="single" w:sz="8" w:space="0" w:color="C0C0C0"/>
              <w:bottom w:val="single" w:sz="8" w:space="0" w:color="C0C0C0"/>
              <w:right w:val="nil"/>
            </w:tcBorders>
            <w:shd w:val="clear" w:color="auto" w:fill="DFDFDF"/>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Nyitvatartási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idő</w:t>
            </w:r>
            <w:proofErr w:type="spellEnd"/>
          </w:p>
        </w:tc>
        <w:tc>
          <w:tcPr>
            <w:tcW w:w="1458" w:type="dxa"/>
            <w:tcBorders>
              <w:top w:val="nil"/>
              <w:left w:val="nil"/>
              <w:bottom w:val="single" w:sz="8" w:space="0" w:color="C0C0C0"/>
              <w:right w:val="nil"/>
            </w:tcBorders>
            <w:shd w:val="clear" w:color="auto" w:fill="DFDFDF"/>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elérhetősége</w:t>
            </w:r>
            <w:proofErr w:type="spellEnd"/>
            <w:r w:rsidRPr="00C55949">
              <w:rPr>
                <w:rFonts w:ascii="Tahoma" w:eastAsia="Times New Roman" w:hAnsi="Tahoma" w:cs="Tahoma"/>
                <w:sz w:val="20"/>
                <w:szCs w:val="20"/>
              </w:rPr>
              <w:t>:</w:t>
            </w:r>
          </w:p>
        </w:tc>
      </w:tr>
      <w:tr w:rsidR="00C55949" w:rsidRPr="00C55949" w:rsidTr="00E50F5F">
        <w:trPr>
          <w:trHeight w:val="226"/>
        </w:trPr>
        <w:tc>
          <w:tcPr>
            <w:tcW w:w="1530"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Nemzeti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Média</w:t>
            </w:r>
            <w:proofErr w:type="spellEnd"/>
            <w:r w:rsidRPr="00C55949">
              <w:rPr>
                <w:rFonts w:ascii="Tahoma" w:eastAsia="Times New Roman" w:hAnsi="Tahoma" w:cs="Tahoma"/>
                <w:sz w:val="20"/>
                <w:szCs w:val="20"/>
              </w:rPr>
              <w:t>-</w:t>
            </w:r>
          </w:p>
        </w:tc>
        <w:tc>
          <w:tcPr>
            <w:tcW w:w="1362"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1015</w:t>
            </w:r>
          </w:p>
        </w:tc>
        <w:tc>
          <w:tcPr>
            <w:tcW w:w="1265"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1376</w:t>
            </w:r>
          </w:p>
        </w:tc>
        <w:tc>
          <w:tcPr>
            <w:tcW w:w="1265"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06 1 457</w:t>
            </w:r>
          </w:p>
        </w:tc>
        <w:tc>
          <w:tcPr>
            <w:tcW w:w="1089" w:type="dxa"/>
            <w:tcBorders>
              <w:top w:val="single" w:sz="8" w:space="0" w:color="C0C0C0"/>
              <w:left w:val="nil"/>
              <w:bottom w:val="nil"/>
              <w:right w:val="nil"/>
            </w:tcBorders>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06 1 468</w:t>
            </w:r>
          </w:p>
        </w:tc>
        <w:tc>
          <w:tcPr>
            <w:tcW w:w="1274"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H.Cs.: 08:00-</w:t>
            </w:r>
          </w:p>
        </w:tc>
        <w:tc>
          <w:tcPr>
            <w:tcW w:w="1458"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H-Cs.:8.00-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Hírközlési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Budapest</w:t>
            </w:r>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Budapest</w:t>
            </w:r>
          </w:p>
        </w:tc>
        <w:tc>
          <w:tcPr>
            <w:tcW w:w="1265"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7100</w:t>
            </w:r>
          </w:p>
        </w:tc>
        <w:tc>
          <w:tcPr>
            <w:tcW w:w="1089" w:type="dxa"/>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0680</w:t>
            </w: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16:30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16.30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Hatóság</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Ostrom</w:t>
            </w:r>
            <w:proofErr w:type="spellEnd"/>
            <w:r w:rsidRPr="00C55949">
              <w:rPr>
                <w:rFonts w:ascii="Tahoma" w:eastAsia="Times New Roman" w:hAnsi="Tahoma" w:cs="Tahoma"/>
                <w:sz w:val="20"/>
                <w:szCs w:val="20"/>
              </w:rPr>
              <w:t xml:space="preserve"> u. 23-</w:t>
            </w:r>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Pf.997.</w:t>
            </w: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8.00-14.00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8.00-14.00</w:t>
            </w:r>
          </w:p>
        </w:tc>
      </w:tr>
      <w:tr w:rsidR="00C55949" w:rsidRPr="00C55949" w:rsidTr="00E50F5F">
        <w:trPr>
          <w:trHeight w:val="232"/>
        </w:trPr>
        <w:tc>
          <w:tcPr>
            <w:tcW w:w="1530"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362" w:type="dxa"/>
            <w:tcBorders>
              <w:top w:val="nil"/>
              <w:left w:val="nil"/>
              <w:bottom w:val="single" w:sz="8" w:space="0" w:color="C0C0C0"/>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25.</w:t>
            </w:r>
          </w:p>
        </w:tc>
        <w:tc>
          <w:tcPr>
            <w:tcW w:w="1265"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089" w:type="dxa"/>
            <w:tcBorders>
              <w:top w:val="nil"/>
              <w:left w:val="nil"/>
              <w:bottom w:val="single" w:sz="8" w:space="0" w:color="C0C0C0"/>
              <w:right w:val="nil"/>
            </w:tcBorders>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458"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44"/>
        </w:trPr>
        <w:tc>
          <w:tcPr>
            <w:tcW w:w="1530"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Nemzeti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Média</w:t>
            </w:r>
            <w:proofErr w:type="spellEnd"/>
            <w:r w:rsidRPr="00C55949">
              <w:rPr>
                <w:rFonts w:ascii="Tahoma" w:eastAsia="Times New Roman" w:hAnsi="Tahoma" w:cs="Tahoma"/>
                <w:sz w:val="20"/>
                <w:szCs w:val="20"/>
              </w:rPr>
              <w:t>-</w:t>
            </w:r>
          </w:p>
        </w:tc>
        <w:tc>
          <w:tcPr>
            <w:tcW w:w="1362"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1133</w:t>
            </w:r>
          </w:p>
        </w:tc>
        <w:tc>
          <w:tcPr>
            <w:tcW w:w="1265"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1376</w:t>
            </w:r>
          </w:p>
        </w:tc>
        <w:tc>
          <w:tcPr>
            <w:tcW w:w="1265"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06 1 468</w:t>
            </w:r>
          </w:p>
        </w:tc>
        <w:tc>
          <w:tcPr>
            <w:tcW w:w="1089" w:type="dxa"/>
            <w:tcBorders>
              <w:top w:val="single" w:sz="8" w:space="0" w:color="C0C0C0"/>
              <w:left w:val="nil"/>
              <w:bottom w:val="nil"/>
              <w:right w:val="nil"/>
            </w:tcBorders>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06 1 468</w:t>
            </w:r>
          </w:p>
        </w:tc>
        <w:tc>
          <w:tcPr>
            <w:tcW w:w="1274"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w:t>
            </w:r>
            <w:proofErr w:type="gramStart"/>
            <w:r w:rsidRPr="00C55949">
              <w:rPr>
                <w:rFonts w:ascii="Tahoma" w:eastAsia="Times New Roman" w:hAnsi="Tahoma" w:cs="Tahoma"/>
                <w:sz w:val="20"/>
                <w:szCs w:val="20"/>
              </w:rPr>
              <w:t>:.</w:t>
            </w:r>
            <w:proofErr w:type="gramEnd"/>
            <w:r w:rsidRPr="00C55949">
              <w:rPr>
                <w:rFonts w:ascii="Tahoma" w:eastAsia="Times New Roman" w:hAnsi="Tahoma" w:cs="Tahoma"/>
                <w:sz w:val="20"/>
                <w:szCs w:val="20"/>
              </w:rPr>
              <w:t>Cs.:08:00-</w:t>
            </w:r>
          </w:p>
        </w:tc>
        <w:tc>
          <w:tcPr>
            <w:tcW w:w="1458"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H-Cs.:8.00-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Hírközlési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Budapest</w:t>
            </w:r>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Budapest 62.</w:t>
            </w:r>
          </w:p>
        </w:tc>
        <w:tc>
          <w:tcPr>
            <w:tcW w:w="1265"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0673</w:t>
            </w:r>
          </w:p>
        </w:tc>
        <w:tc>
          <w:tcPr>
            <w:tcW w:w="1089" w:type="dxa"/>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0500</w:t>
            </w: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16.30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Hatóság</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Visegrádi</w:t>
            </w:r>
            <w:proofErr w:type="spellEnd"/>
            <w:r w:rsidRPr="00C55949">
              <w:rPr>
                <w:rFonts w:ascii="Tahoma" w:eastAsia="Times New Roman" w:hAnsi="Tahoma" w:cs="Tahoma"/>
                <w:sz w:val="20"/>
                <w:szCs w:val="20"/>
              </w:rPr>
              <w:t xml:space="preserve"> u.</w:t>
            </w:r>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Pf.997.</w:t>
            </w: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8.00-13.00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8.00-14.00</w:t>
            </w:r>
          </w:p>
        </w:tc>
      </w:tr>
      <w:tr w:rsidR="00C55949" w:rsidRPr="00C55949" w:rsidTr="00E50F5F">
        <w:trPr>
          <w:trHeight w:val="232"/>
        </w:trPr>
        <w:tc>
          <w:tcPr>
            <w:tcW w:w="1530" w:type="dxa"/>
            <w:tcBorders>
              <w:top w:val="nil"/>
              <w:left w:val="nil"/>
              <w:bottom w:val="single" w:sz="8" w:space="0" w:color="C0C0C0"/>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Budapesti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Iroda</w:t>
            </w:r>
            <w:proofErr w:type="spellEnd"/>
          </w:p>
        </w:tc>
        <w:tc>
          <w:tcPr>
            <w:tcW w:w="1362" w:type="dxa"/>
            <w:tcBorders>
              <w:top w:val="nil"/>
              <w:left w:val="nil"/>
              <w:bottom w:val="single" w:sz="8" w:space="0" w:color="C0C0C0"/>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106.</w:t>
            </w:r>
          </w:p>
        </w:tc>
        <w:tc>
          <w:tcPr>
            <w:tcW w:w="1265"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089" w:type="dxa"/>
            <w:tcBorders>
              <w:top w:val="nil"/>
              <w:left w:val="nil"/>
              <w:bottom w:val="single" w:sz="8" w:space="0" w:color="C0C0C0"/>
              <w:right w:val="nil"/>
            </w:tcBorders>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458"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44"/>
        </w:trPr>
        <w:tc>
          <w:tcPr>
            <w:tcW w:w="1530"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Nemzeti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Média</w:t>
            </w:r>
            <w:proofErr w:type="spellEnd"/>
            <w:r w:rsidRPr="00C55949">
              <w:rPr>
                <w:rFonts w:ascii="Tahoma" w:eastAsia="Times New Roman" w:hAnsi="Tahoma" w:cs="Tahoma"/>
                <w:sz w:val="20"/>
                <w:szCs w:val="20"/>
              </w:rPr>
              <w:t>-</w:t>
            </w:r>
          </w:p>
        </w:tc>
        <w:tc>
          <w:tcPr>
            <w:tcW w:w="1362"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7624 </w:t>
            </w:r>
            <w:proofErr w:type="spellStart"/>
            <w:r w:rsidRPr="00C55949">
              <w:rPr>
                <w:rFonts w:ascii="Tahoma" w:eastAsia="Times New Roman" w:hAnsi="Tahoma" w:cs="Tahoma"/>
                <w:sz w:val="20"/>
                <w:szCs w:val="20"/>
              </w:rPr>
              <w:t>Pécs</w:t>
            </w:r>
            <w:proofErr w:type="spellEnd"/>
          </w:p>
        </w:tc>
        <w:tc>
          <w:tcPr>
            <w:tcW w:w="1265"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7602 </w:t>
            </w:r>
            <w:proofErr w:type="spellStart"/>
            <w:r w:rsidRPr="00C55949">
              <w:rPr>
                <w:rFonts w:ascii="Tahoma" w:eastAsia="Times New Roman" w:hAnsi="Tahoma" w:cs="Tahoma"/>
                <w:sz w:val="20"/>
                <w:szCs w:val="20"/>
              </w:rPr>
              <w:t>Pécs</w:t>
            </w:r>
            <w:proofErr w:type="spellEnd"/>
          </w:p>
        </w:tc>
        <w:tc>
          <w:tcPr>
            <w:tcW w:w="1265"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06 72 508</w:t>
            </w:r>
          </w:p>
        </w:tc>
        <w:tc>
          <w:tcPr>
            <w:tcW w:w="1089" w:type="dxa"/>
            <w:tcBorders>
              <w:top w:val="single" w:sz="8" w:space="0" w:color="C0C0C0"/>
              <w:left w:val="nil"/>
              <w:bottom w:val="nil"/>
              <w:right w:val="nil"/>
            </w:tcBorders>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06 72 508</w:t>
            </w:r>
          </w:p>
        </w:tc>
        <w:tc>
          <w:tcPr>
            <w:tcW w:w="1274"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 8.00-</w:t>
            </w:r>
          </w:p>
        </w:tc>
        <w:tc>
          <w:tcPr>
            <w:tcW w:w="1458"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H-Cs.:8.00-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Hírközlési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Alkotmány</w:t>
            </w:r>
            <w:proofErr w:type="spellEnd"/>
            <w:r w:rsidRPr="00C55949">
              <w:rPr>
                <w:rFonts w:ascii="Tahoma" w:eastAsia="Times New Roman" w:hAnsi="Tahoma" w:cs="Tahoma"/>
                <w:sz w:val="20"/>
                <w:szCs w:val="20"/>
              </w:rPr>
              <w:t xml:space="preserve"> u.</w:t>
            </w:r>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PFÜ Pf.459.</w:t>
            </w:r>
          </w:p>
        </w:tc>
        <w:tc>
          <w:tcPr>
            <w:tcW w:w="1265"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800</w:t>
            </w:r>
          </w:p>
        </w:tc>
        <w:tc>
          <w:tcPr>
            <w:tcW w:w="1089" w:type="dxa"/>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808</w:t>
            </w: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12.00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16.30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Hatóság</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Pécsi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53.</w:t>
            </w:r>
          </w:p>
        </w:tc>
        <w:tc>
          <w:tcPr>
            <w:tcW w:w="1265"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Sze: 13.00-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8.00-14.00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Iroda</w:t>
            </w:r>
            <w:proofErr w:type="spellEnd"/>
          </w:p>
        </w:tc>
        <w:tc>
          <w:tcPr>
            <w:tcW w:w="1362" w:type="dxa"/>
          </w:tcPr>
          <w:p w:rsidR="00C55949" w:rsidRPr="00C55949" w:rsidRDefault="00C55949" w:rsidP="00C55949">
            <w:pPr>
              <w:widowControl/>
              <w:autoSpaceDE/>
              <w:autoSpaceDN/>
              <w:rPr>
                <w:rFonts w:ascii="Tahoma" w:eastAsia="Times New Roman" w:hAnsi="Tahoma" w:cs="Tahoma"/>
                <w:sz w:val="20"/>
                <w:szCs w:val="20"/>
              </w:rPr>
            </w:pPr>
          </w:p>
        </w:tc>
        <w:tc>
          <w:tcPr>
            <w:tcW w:w="1265"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16.00</w:t>
            </w:r>
          </w:p>
        </w:tc>
        <w:tc>
          <w:tcPr>
            <w:tcW w:w="1458"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32"/>
        </w:trPr>
        <w:tc>
          <w:tcPr>
            <w:tcW w:w="1530"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362"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089" w:type="dxa"/>
            <w:tcBorders>
              <w:top w:val="nil"/>
              <w:left w:val="nil"/>
              <w:bottom w:val="single" w:sz="8" w:space="0" w:color="C0C0C0"/>
              <w:right w:val="nil"/>
            </w:tcBorders>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tcBorders>
              <w:top w:val="nil"/>
              <w:left w:val="nil"/>
              <w:bottom w:val="single" w:sz="8" w:space="0" w:color="C0C0C0"/>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8.00-12.00</w:t>
            </w:r>
          </w:p>
        </w:tc>
        <w:tc>
          <w:tcPr>
            <w:tcW w:w="1458"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28"/>
        </w:trPr>
        <w:tc>
          <w:tcPr>
            <w:tcW w:w="1530"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Nemzeti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Média</w:t>
            </w:r>
            <w:proofErr w:type="spellEnd"/>
            <w:r w:rsidRPr="00C55949">
              <w:rPr>
                <w:rFonts w:ascii="Tahoma" w:eastAsia="Times New Roman" w:hAnsi="Tahoma" w:cs="Tahoma"/>
                <w:sz w:val="20"/>
                <w:szCs w:val="20"/>
              </w:rPr>
              <w:t>-</w:t>
            </w:r>
          </w:p>
        </w:tc>
        <w:tc>
          <w:tcPr>
            <w:tcW w:w="1362"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4025</w:t>
            </w:r>
          </w:p>
        </w:tc>
        <w:tc>
          <w:tcPr>
            <w:tcW w:w="1265"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4001</w:t>
            </w:r>
          </w:p>
        </w:tc>
        <w:tc>
          <w:tcPr>
            <w:tcW w:w="1265"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06 52 522</w:t>
            </w:r>
          </w:p>
        </w:tc>
        <w:tc>
          <w:tcPr>
            <w:tcW w:w="1089" w:type="dxa"/>
            <w:tcBorders>
              <w:top w:val="single" w:sz="8" w:space="0" w:color="C0C0C0"/>
              <w:left w:val="nil"/>
              <w:bottom w:val="nil"/>
              <w:right w:val="nil"/>
            </w:tcBorders>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06 52 417</w:t>
            </w:r>
          </w:p>
        </w:tc>
        <w:tc>
          <w:tcPr>
            <w:tcW w:w="1274"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 8.00-</w:t>
            </w:r>
          </w:p>
        </w:tc>
        <w:tc>
          <w:tcPr>
            <w:tcW w:w="1458"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H-Cs.:8.00-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Hírközlési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Debrecen</w:t>
            </w:r>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Debrecen</w:t>
            </w:r>
          </w:p>
        </w:tc>
        <w:tc>
          <w:tcPr>
            <w:tcW w:w="1265"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122</w:t>
            </w:r>
          </w:p>
        </w:tc>
        <w:tc>
          <w:tcPr>
            <w:tcW w:w="1089" w:type="dxa"/>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857</w:t>
            </w: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12.00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16.30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Hatóság</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Hatvan</w:t>
            </w:r>
            <w:proofErr w:type="spellEnd"/>
            <w:r w:rsidRPr="00C55949">
              <w:rPr>
                <w:rFonts w:ascii="Tahoma" w:eastAsia="Times New Roman" w:hAnsi="Tahoma" w:cs="Tahoma"/>
                <w:sz w:val="20"/>
                <w:szCs w:val="20"/>
              </w:rPr>
              <w:t xml:space="preserve"> u. 43.</w:t>
            </w:r>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Pf.230.</w:t>
            </w: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Sze: 13.00-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8.00-14.00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Debreceni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Iroda</w:t>
            </w:r>
            <w:proofErr w:type="spellEnd"/>
          </w:p>
        </w:tc>
        <w:tc>
          <w:tcPr>
            <w:tcW w:w="1362" w:type="dxa"/>
          </w:tcPr>
          <w:p w:rsidR="00C55949" w:rsidRPr="00C55949" w:rsidRDefault="00C55949" w:rsidP="00C55949">
            <w:pPr>
              <w:widowControl/>
              <w:autoSpaceDE/>
              <w:autoSpaceDN/>
              <w:rPr>
                <w:rFonts w:ascii="Tahoma" w:eastAsia="Times New Roman" w:hAnsi="Tahoma" w:cs="Tahoma"/>
                <w:sz w:val="20"/>
                <w:szCs w:val="20"/>
              </w:rPr>
            </w:pPr>
          </w:p>
        </w:tc>
        <w:tc>
          <w:tcPr>
            <w:tcW w:w="1265"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16.00</w:t>
            </w:r>
          </w:p>
        </w:tc>
        <w:tc>
          <w:tcPr>
            <w:tcW w:w="1458"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32"/>
        </w:trPr>
        <w:tc>
          <w:tcPr>
            <w:tcW w:w="1530"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362"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089" w:type="dxa"/>
            <w:tcBorders>
              <w:top w:val="nil"/>
              <w:left w:val="nil"/>
              <w:bottom w:val="single" w:sz="8" w:space="0" w:color="C0C0C0"/>
              <w:right w:val="nil"/>
            </w:tcBorders>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tcBorders>
              <w:top w:val="nil"/>
              <w:left w:val="nil"/>
              <w:bottom w:val="single" w:sz="8" w:space="0" w:color="C0C0C0"/>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8.00-12.00</w:t>
            </w:r>
          </w:p>
        </w:tc>
        <w:tc>
          <w:tcPr>
            <w:tcW w:w="1458"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44"/>
        </w:trPr>
        <w:tc>
          <w:tcPr>
            <w:tcW w:w="1530"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Nemzeti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Média</w:t>
            </w:r>
            <w:proofErr w:type="spellEnd"/>
            <w:r w:rsidRPr="00C55949">
              <w:rPr>
                <w:rFonts w:ascii="Tahoma" w:eastAsia="Times New Roman" w:hAnsi="Tahoma" w:cs="Tahoma"/>
                <w:sz w:val="20"/>
                <w:szCs w:val="20"/>
              </w:rPr>
              <w:t>-</w:t>
            </w:r>
          </w:p>
        </w:tc>
        <w:tc>
          <w:tcPr>
            <w:tcW w:w="1362"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3529 Miskolc</w:t>
            </w:r>
          </w:p>
        </w:tc>
        <w:tc>
          <w:tcPr>
            <w:tcW w:w="1265"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3501 Miskolc</w:t>
            </w:r>
          </w:p>
        </w:tc>
        <w:tc>
          <w:tcPr>
            <w:tcW w:w="1265"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06 46 555</w:t>
            </w:r>
          </w:p>
        </w:tc>
        <w:tc>
          <w:tcPr>
            <w:tcW w:w="1089" w:type="dxa"/>
            <w:tcBorders>
              <w:top w:val="single" w:sz="8" w:space="0" w:color="C0C0C0"/>
              <w:left w:val="nil"/>
              <w:bottom w:val="nil"/>
              <w:right w:val="nil"/>
            </w:tcBorders>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06 46 411</w:t>
            </w:r>
          </w:p>
        </w:tc>
        <w:tc>
          <w:tcPr>
            <w:tcW w:w="1274"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 8.00-</w:t>
            </w:r>
          </w:p>
        </w:tc>
        <w:tc>
          <w:tcPr>
            <w:tcW w:w="1458"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H-Cs.:8.00-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Hírközlési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Csabai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kapu</w:t>
            </w:r>
            <w:proofErr w:type="spellEnd"/>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Pf.391.</w:t>
            </w:r>
          </w:p>
        </w:tc>
        <w:tc>
          <w:tcPr>
            <w:tcW w:w="1265"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500</w:t>
            </w:r>
          </w:p>
        </w:tc>
        <w:tc>
          <w:tcPr>
            <w:tcW w:w="1089" w:type="dxa"/>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475</w:t>
            </w: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12.00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16.30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Hatóság</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Miskolci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17.</w:t>
            </w:r>
          </w:p>
        </w:tc>
        <w:tc>
          <w:tcPr>
            <w:tcW w:w="1265"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Sze: 13.00-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8.00-14.00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Iroda</w:t>
            </w:r>
            <w:proofErr w:type="spellEnd"/>
          </w:p>
        </w:tc>
        <w:tc>
          <w:tcPr>
            <w:tcW w:w="1362" w:type="dxa"/>
          </w:tcPr>
          <w:p w:rsidR="00C55949" w:rsidRPr="00C55949" w:rsidRDefault="00C55949" w:rsidP="00C55949">
            <w:pPr>
              <w:widowControl/>
              <w:autoSpaceDE/>
              <w:autoSpaceDN/>
              <w:rPr>
                <w:rFonts w:ascii="Tahoma" w:eastAsia="Times New Roman" w:hAnsi="Tahoma" w:cs="Tahoma"/>
                <w:sz w:val="20"/>
                <w:szCs w:val="20"/>
              </w:rPr>
            </w:pPr>
          </w:p>
        </w:tc>
        <w:tc>
          <w:tcPr>
            <w:tcW w:w="1265"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16.00</w:t>
            </w:r>
          </w:p>
        </w:tc>
        <w:tc>
          <w:tcPr>
            <w:tcW w:w="1458"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32"/>
        </w:trPr>
        <w:tc>
          <w:tcPr>
            <w:tcW w:w="1530"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362"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089" w:type="dxa"/>
            <w:tcBorders>
              <w:top w:val="nil"/>
              <w:left w:val="nil"/>
              <w:bottom w:val="single" w:sz="8" w:space="0" w:color="C0C0C0"/>
              <w:right w:val="nil"/>
            </w:tcBorders>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tcBorders>
              <w:top w:val="nil"/>
              <w:left w:val="nil"/>
              <w:bottom w:val="single" w:sz="8" w:space="0" w:color="C0C0C0"/>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8.00-12.00</w:t>
            </w:r>
          </w:p>
        </w:tc>
        <w:tc>
          <w:tcPr>
            <w:tcW w:w="1458"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44"/>
        </w:trPr>
        <w:tc>
          <w:tcPr>
            <w:tcW w:w="1530"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Nemzeti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Média</w:t>
            </w:r>
            <w:proofErr w:type="spellEnd"/>
            <w:r w:rsidRPr="00C55949">
              <w:rPr>
                <w:rFonts w:ascii="Tahoma" w:eastAsia="Times New Roman" w:hAnsi="Tahoma" w:cs="Tahoma"/>
                <w:sz w:val="20"/>
                <w:szCs w:val="20"/>
              </w:rPr>
              <w:t>-</w:t>
            </w:r>
          </w:p>
        </w:tc>
        <w:tc>
          <w:tcPr>
            <w:tcW w:w="1362"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6721 Szeged</w:t>
            </w:r>
          </w:p>
        </w:tc>
        <w:tc>
          <w:tcPr>
            <w:tcW w:w="1265"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6701 Szeged</w:t>
            </w:r>
          </w:p>
        </w:tc>
        <w:tc>
          <w:tcPr>
            <w:tcW w:w="1265"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06 62 568</w:t>
            </w:r>
          </w:p>
        </w:tc>
        <w:tc>
          <w:tcPr>
            <w:tcW w:w="1089" w:type="dxa"/>
            <w:tcBorders>
              <w:top w:val="single" w:sz="8" w:space="0" w:color="C0C0C0"/>
              <w:left w:val="nil"/>
              <w:bottom w:val="nil"/>
              <w:right w:val="nil"/>
            </w:tcBorders>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06 62 568</w:t>
            </w:r>
          </w:p>
        </w:tc>
        <w:tc>
          <w:tcPr>
            <w:tcW w:w="1274"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 8.00-</w:t>
            </w:r>
          </w:p>
        </w:tc>
        <w:tc>
          <w:tcPr>
            <w:tcW w:w="1458"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H-Cs.:8.00-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Hírközlési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Csongrádi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sgt.</w:t>
            </w:r>
            <w:proofErr w:type="spellEnd"/>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Pf.689.</w:t>
            </w:r>
          </w:p>
        </w:tc>
        <w:tc>
          <w:tcPr>
            <w:tcW w:w="1265"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300</w:t>
            </w:r>
          </w:p>
        </w:tc>
        <w:tc>
          <w:tcPr>
            <w:tcW w:w="1089" w:type="dxa"/>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368</w:t>
            </w: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12.00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16.30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Hatóság</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Szegedi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15.</w:t>
            </w:r>
          </w:p>
        </w:tc>
        <w:tc>
          <w:tcPr>
            <w:tcW w:w="1265"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Sze: 13.00-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8.00-14.00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Iroda</w:t>
            </w:r>
            <w:proofErr w:type="spellEnd"/>
          </w:p>
        </w:tc>
        <w:tc>
          <w:tcPr>
            <w:tcW w:w="1362" w:type="dxa"/>
          </w:tcPr>
          <w:p w:rsidR="00C55949" w:rsidRPr="00C55949" w:rsidRDefault="00C55949" w:rsidP="00C55949">
            <w:pPr>
              <w:widowControl/>
              <w:autoSpaceDE/>
              <w:autoSpaceDN/>
              <w:rPr>
                <w:rFonts w:ascii="Tahoma" w:eastAsia="Times New Roman" w:hAnsi="Tahoma" w:cs="Tahoma"/>
                <w:sz w:val="20"/>
                <w:szCs w:val="20"/>
              </w:rPr>
            </w:pPr>
          </w:p>
        </w:tc>
        <w:tc>
          <w:tcPr>
            <w:tcW w:w="1265"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16.00</w:t>
            </w:r>
          </w:p>
        </w:tc>
        <w:tc>
          <w:tcPr>
            <w:tcW w:w="1458"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32"/>
        </w:trPr>
        <w:tc>
          <w:tcPr>
            <w:tcW w:w="1530"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362"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089" w:type="dxa"/>
            <w:tcBorders>
              <w:top w:val="nil"/>
              <w:left w:val="nil"/>
              <w:bottom w:val="single" w:sz="8" w:space="0" w:color="C0C0C0"/>
              <w:right w:val="nil"/>
            </w:tcBorders>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tcBorders>
              <w:top w:val="nil"/>
              <w:left w:val="nil"/>
              <w:bottom w:val="single" w:sz="8" w:space="0" w:color="C0C0C0"/>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8.00-12.00</w:t>
            </w:r>
          </w:p>
        </w:tc>
        <w:tc>
          <w:tcPr>
            <w:tcW w:w="1458"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28"/>
        </w:trPr>
        <w:tc>
          <w:tcPr>
            <w:tcW w:w="1530"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Nemzeti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Média</w:t>
            </w:r>
            <w:proofErr w:type="spellEnd"/>
            <w:r w:rsidRPr="00C55949">
              <w:rPr>
                <w:rFonts w:ascii="Tahoma" w:eastAsia="Times New Roman" w:hAnsi="Tahoma" w:cs="Tahoma"/>
                <w:sz w:val="20"/>
                <w:szCs w:val="20"/>
              </w:rPr>
              <w:t>-</w:t>
            </w:r>
          </w:p>
        </w:tc>
        <w:tc>
          <w:tcPr>
            <w:tcW w:w="1362"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9400 Sopron</w:t>
            </w:r>
          </w:p>
        </w:tc>
        <w:tc>
          <w:tcPr>
            <w:tcW w:w="1265"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9401 Sopron</w:t>
            </w:r>
          </w:p>
        </w:tc>
        <w:tc>
          <w:tcPr>
            <w:tcW w:w="1265"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06 99 518</w:t>
            </w:r>
          </w:p>
        </w:tc>
        <w:tc>
          <w:tcPr>
            <w:tcW w:w="1089" w:type="dxa"/>
            <w:tcBorders>
              <w:top w:val="single" w:sz="8" w:space="0" w:color="C0C0C0"/>
              <w:left w:val="nil"/>
              <w:bottom w:val="nil"/>
              <w:right w:val="nil"/>
            </w:tcBorders>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06 99 518</w:t>
            </w:r>
          </w:p>
        </w:tc>
        <w:tc>
          <w:tcPr>
            <w:tcW w:w="1274"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 8.00-</w:t>
            </w:r>
          </w:p>
        </w:tc>
        <w:tc>
          <w:tcPr>
            <w:tcW w:w="1458"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H-Cs.:8.00-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Hírközlési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Kossuth L. u.</w:t>
            </w:r>
          </w:p>
        </w:tc>
        <w:tc>
          <w:tcPr>
            <w:tcW w:w="1265"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Pf.123.</w:t>
            </w:r>
          </w:p>
        </w:tc>
        <w:tc>
          <w:tcPr>
            <w:tcW w:w="1265"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500</w:t>
            </w:r>
          </w:p>
        </w:tc>
        <w:tc>
          <w:tcPr>
            <w:tcW w:w="1089" w:type="dxa"/>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518</w:t>
            </w: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12.00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16.30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Hatóság</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Soproni</w:t>
            </w:r>
            <w:proofErr w:type="spellEnd"/>
          </w:p>
        </w:tc>
        <w:tc>
          <w:tcPr>
            <w:tcW w:w="1362"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26.</w:t>
            </w:r>
          </w:p>
        </w:tc>
        <w:tc>
          <w:tcPr>
            <w:tcW w:w="1265"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Sze: 13.00-</w:t>
            </w:r>
          </w:p>
        </w:tc>
        <w:tc>
          <w:tcPr>
            <w:tcW w:w="1458"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8.00-14.00</w:t>
            </w:r>
          </w:p>
        </w:tc>
      </w:tr>
      <w:tr w:rsidR="00C55949" w:rsidRPr="00C55949" w:rsidTr="00E50F5F">
        <w:trPr>
          <w:trHeight w:val="240"/>
        </w:trPr>
        <w:tc>
          <w:tcPr>
            <w:tcW w:w="1530"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Iroda</w:t>
            </w:r>
            <w:proofErr w:type="spellEnd"/>
          </w:p>
        </w:tc>
        <w:tc>
          <w:tcPr>
            <w:tcW w:w="1362" w:type="dxa"/>
          </w:tcPr>
          <w:p w:rsidR="00C55949" w:rsidRPr="00C55949" w:rsidRDefault="00C55949" w:rsidP="00C55949">
            <w:pPr>
              <w:widowControl/>
              <w:autoSpaceDE/>
              <w:autoSpaceDN/>
              <w:rPr>
                <w:rFonts w:ascii="Tahoma" w:eastAsia="Times New Roman" w:hAnsi="Tahoma" w:cs="Tahoma"/>
                <w:sz w:val="20"/>
                <w:szCs w:val="20"/>
              </w:rPr>
            </w:pPr>
          </w:p>
        </w:tc>
        <w:tc>
          <w:tcPr>
            <w:tcW w:w="1265"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Pr>
          <w:p w:rsidR="00C55949" w:rsidRPr="00C55949" w:rsidRDefault="00C55949" w:rsidP="00C55949">
            <w:pPr>
              <w:widowControl/>
              <w:autoSpaceDE/>
              <w:autoSpaceDN/>
              <w:rPr>
                <w:rFonts w:ascii="Tahoma" w:eastAsia="Times New Roman" w:hAnsi="Tahoma" w:cs="Tahoma"/>
                <w:sz w:val="20"/>
                <w:szCs w:val="20"/>
              </w:rPr>
            </w:pPr>
          </w:p>
        </w:tc>
        <w:tc>
          <w:tcPr>
            <w:tcW w:w="1089"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16.00</w:t>
            </w:r>
          </w:p>
        </w:tc>
        <w:tc>
          <w:tcPr>
            <w:tcW w:w="1458"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32"/>
        </w:trPr>
        <w:tc>
          <w:tcPr>
            <w:tcW w:w="1530"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362"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5"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1089" w:type="dxa"/>
            <w:tcBorders>
              <w:top w:val="nil"/>
              <w:left w:val="nil"/>
              <w:bottom w:val="single" w:sz="8" w:space="0" w:color="C0C0C0"/>
              <w:right w:val="nil"/>
            </w:tcBorders>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1274" w:type="dxa"/>
            <w:tcBorders>
              <w:top w:val="nil"/>
              <w:left w:val="nil"/>
              <w:bottom w:val="single" w:sz="8" w:space="0" w:color="C0C0C0"/>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 8.00-12.00</w:t>
            </w:r>
          </w:p>
        </w:tc>
        <w:tc>
          <w:tcPr>
            <w:tcW w:w="1458"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r>
    </w:tbl>
    <w:p w:rsidR="00C55949" w:rsidRPr="00C55949" w:rsidRDefault="00C55949" w:rsidP="00C55949">
      <w:pPr>
        <w:widowControl/>
        <w:autoSpaceDE/>
        <w:rPr>
          <w:rFonts w:ascii="Tahoma" w:eastAsia="Times New Roman" w:hAnsi="Tahoma" w:cs="Tahoma"/>
          <w:b/>
          <w:kern w:val="0"/>
          <w:sz w:val="20"/>
          <w:szCs w:val="20"/>
          <w:lang w:eastAsia="hu-HU" w:bidi="ar-SA"/>
        </w:rPr>
      </w:pPr>
    </w:p>
    <w:p w:rsidR="00C55949" w:rsidRPr="00C55949" w:rsidRDefault="00C55949" w:rsidP="00C55949">
      <w:pPr>
        <w:widowControl/>
        <w:autoSpaceDE/>
        <w:rPr>
          <w:rFonts w:ascii="Tahoma" w:eastAsia="Times New Roman" w:hAnsi="Tahoma" w:cs="Tahoma"/>
          <w:b/>
          <w:kern w:val="0"/>
          <w:sz w:val="20"/>
          <w:szCs w:val="20"/>
          <w:lang w:eastAsia="hu-HU" w:bidi="ar-SA"/>
        </w:rPr>
      </w:pPr>
    </w:p>
    <w:p w:rsidR="00C55949" w:rsidRPr="00C55949" w:rsidRDefault="00C55949" w:rsidP="00C55949">
      <w:pPr>
        <w:widowControl/>
        <w:numPr>
          <w:ilvl w:val="0"/>
          <w:numId w:val="5"/>
        </w:numPr>
        <w:suppressAutoHyphens w:val="0"/>
        <w:autoSpaceDE/>
        <w:autoSpaceDN/>
        <w:textAlignment w:val="auto"/>
        <w:rPr>
          <w:rFonts w:ascii="Tahoma" w:eastAsia="Times New Roman" w:hAnsi="Tahoma" w:cs="Tahoma"/>
          <w:b/>
          <w:bCs/>
          <w:kern w:val="0"/>
          <w:sz w:val="20"/>
          <w:szCs w:val="20"/>
          <w:lang w:eastAsia="hu-HU" w:bidi="ar-SA"/>
        </w:rPr>
      </w:pPr>
      <w:bookmarkStart w:id="2" w:name="_bookmark1"/>
      <w:bookmarkEnd w:id="2"/>
      <w:r w:rsidRPr="00C55949">
        <w:rPr>
          <w:rFonts w:ascii="Tahoma" w:eastAsia="Times New Roman" w:hAnsi="Tahoma" w:cs="Tahoma"/>
          <w:b/>
          <w:bCs/>
          <w:kern w:val="0"/>
          <w:sz w:val="20"/>
          <w:szCs w:val="20"/>
          <w:lang w:eastAsia="hu-HU" w:bidi="ar-SA"/>
        </w:rPr>
        <w:t>MÉDIA- ÉS HÍRKÖZLÉSI BIZTOS</w:t>
      </w:r>
    </w:p>
    <w:p w:rsidR="00C55949" w:rsidRPr="00C55949" w:rsidRDefault="00C55949" w:rsidP="00C55949">
      <w:pPr>
        <w:widowControl/>
        <w:autoSpaceDE/>
        <w:rPr>
          <w:rFonts w:ascii="Tahoma" w:eastAsia="Times New Roman" w:hAnsi="Tahoma" w:cs="Tahoma"/>
          <w:b/>
          <w:kern w:val="0"/>
          <w:sz w:val="20"/>
          <w:szCs w:val="20"/>
          <w:lang w:eastAsia="hu-HU" w:bidi="ar-SA"/>
        </w:rPr>
      </w:pPr>
    </w:p>
    <w:tbl>
      <w:tblPr>
        <w:tblStyle w:val="TableNormal"/>
        <w:tblW w:w="0" w:type="auto"/>
        <w:tblInd w:w="237" w:type="dxa"/>
        <w:tblLayout w:type="fixed"/>
        <w:tblLook w:val="01E0" w:firstRow="1" w:lastRow="1" w:firstColumn="1" w:lastColumn="1" w:noHBand="0" w:noVBand="0"/>
      </w:tblPr>
      <w:tblGrid>
        <w:gridCol w:w="1546"/>
        <w:gridCol w:w="1426"/>
        <w:gridCol w:w="1281"/>
        <w:gridCol w:w="1266"/>
        <w:gridCol w:w="993"/>
        <w:gridCol w:w="2732"/>
      </w:tblGrid>
      <w:tr w:rsidR="00C55949" w:rsidRPr="00C55949" w:rsidTr="00E50F5F">
        <w:trPr>
          <w:trHeight w:val="478"/>
        </w:trPr>
        <w:tc>
          <w:tcPr>
            <w:tcW w:w="1546" w:type="dxa"/>
            <w:tcBorders>
              <w:top w:val="nil"/>
              <w:left w:val="nil"/>
              <w:bottom w:val="single" w:sz="8" w:space="0" w:color="C0C0C0"/>
              <w:right w:val="single" w:sz="8" w:space="0" w:color="C0C0C0"/>
            </w:tcBorders>
            <w:shd w:val="clear" w:color="auto" w:fill="E4E4E4"/>
          </w:tcPr>
          <w:p w:rsidR="00C55949" w:rsidRPr="00C55949" w:rsidRDefault="00C55949" w:rsidP="00C55949">
            <w:pPr>
              <w:widowControl/>
              <w:autoSpaceDE/>
              <w:autoSpaceDN/>
              <w:rPr>
                <w:rFonts w:ascii="Tahoma" w:eastAsia="Times New Roman" w:hAnsi="Tahoma" w:cs="Tahoma"/>
                <w:sz w:val="20"/>
                <w:szCs w:val="20"/>
              </w:rPr>
            </w:pPr>
          </w:p>
        </w:tc>
        <w:tc>
          <w:tcPr>
            <w:tcW w:w="1426"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Cím</w:t>
            </w:r>
            <w:proofErr w:type="spellEnd"/>
          </w:p>
        </w:tc>
        <w:tc>
          <w:tcPr>
            <w:tcW w:w="1281"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p>
        </w:tc>
        <w:tc>
          <w:tcPr>
            <w:tcW w:w="1266"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p>
        </w:tc>
        <w:tc>
          <w:tcPr>
            <w:tcW w:w="993"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Faxszám</w:t>
            </w:r>
            <w:proofErr w:type="spellEnd"/>
          </w:p>
        </w:tc>
        <w:tc>
          <w:tcPr>
            <w:tcW w:w="2732" w:type="dxa"/>
            <w:tcBorders>
              <w:top w:val="nil"/>
              <w:left w:val="single" w:sz="8" w:space="0" w:color="C0C0C0"/>
              <w:bottom w:val="single" w:sz="8" w:space="0" w:color="C0C0C0"/>
              <w:right w:val="nil"/>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Honlap</w:t>
            </w:r>
            <w:proofErr w:type="spellEnd"/>
          </w:p>
        </w:tc>
      </w:tr>
      <w:tr w:rsidR="00C55949" w:rsidRPr="00C55949" w:rsidTr="00E50F5F">
        <w:trPr>
          <w:trHeight w:val="242"/>
        </w:trPr>
        <w:tc>
          <w:tcPr>
            <w:tcW w:w="1546"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Média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p>
        </w:tc>
        <w:tc>
          <w:tcPr>
            <w:tcW w:w="1426"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1088</w:t>
            </w:r>
          </w:p>
        </w:tc>
        <w:tc>
          <w:tcPr>
            <w:tcW w:w="1281"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1433</w:t>
            </w:r>
          </w:p>
        </w:tc>
        <w:tc>
          <w:tcPr>
            <w:tcW w:w="1266"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1) 429</w:t>
            </w:r>
          </w:p>
        </w:tc>
        <w:tc>
          <w:tcPr>
            <w:tcW w:w="993" w:type="dxa"/>
            <w:tcBorders>
              <w:top w:val="single" w:sz="8" w:space="0" w:color="C0C0C0"/>
              <w:left w:val="nil"/>
              <w:bottom w:val="nil"/>
              <w:right w:val="nil"/>
            </w:tcBorders>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(06 1)</w:t>
            </w:r>
          </w:p>
        </w:tc>
        <w:tc>
          <w:tcPr>
            <w:tcW w:w="2732"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http://www.mediaeshirkozlesib</w:t>
            </w:r>
          </w:p>
        </w:tc>
      </w:tr>
      <w:tr w:rsidR="00C55949" w:rsidRPr="00C55949" w:rsidTr="00E50F5F">
        <w:trPr>
          <w:trHeight w:val="240"/>
        </w:trPr>
        <w:tc>
          <w:tcPr>
            <w:tcW w:w="1546"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Hírközlési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Biztos</w:t>
            </w:r>
            <w:proofErr w:type="spellEnd"/>
          </w:p>
        </w:tc>
        <w:tc>
          <w:tcPr>
            <w:tcW w:w="1426"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Budapest,</w:t>
            </w:r>
          </w:p>
        </w:tc>
        <w:tc>
          <w:tcPr>
            <w:tcW w:w="1281"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Budapest Pf.</w:t>
            </w:r>
          </w:p>
        </w:tc>
        <w:tc>
          <w:tcPr>
            <w:tcW w:w="1266"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8644</w:t>
            </w:r>
          </w:p>
        </w:tc>
        <w:tc>
          <w:tcPr>
            <w:tcW w:w="993" w:type="dxa"/>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429 8761</w:t>
            </w:r>
          </w:p>
        </w:tc>
        <w:tc>
          <w:tcPr>
            <w:tcW w:w="2732"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iztos.hu</w:t>
            </w:r>
          </w:p>
        </w:tc>
      </w:tr>
      <w:tr w:rsidR="00C55949" w:rsidRPr="00C55949" w:rsidTr="00E50F5F">
        <w:trPr>
          <w:trHeight w:val="216"/>
        </w:trPr>
        <w:tc>
          <w:tcPr>
            <w:tcW w:w="1546"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426" w:type="dxa"/>
            <w:tcBorders>
              <w:top w:val="nil"/>
              <w:left w:val="nil"/>
              <w:bottom w:val="single" w:sz="8" w:space="0" w:color="C0C0C0"/>
              <w:right w:val="nil"/>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Reviczky</w:t>
            </w:r>
            <w:proofErr w:type="spellEnd"/>
            <w:r w:rsidRPr="00C55949">
              <w:rPr>
                <w:rFonts w:ascii="Tahoma" w:eastAsia="Times New Roman" w:hAnsi="Tahoma" w:cs="Tahoma"/>
                <w:sz w:val="20"/>
                <w:szCs w:val="20"/>
              </w:rPr>
              <w:t xml:space="preserve"> u. 5.</w:t>
            </w:r>
          </w:p>
        </w:tc>
        <w:tc>
          <w:tcPr>
            <w:tcW w:w="1281" w:type="dxa"/>
            <w:tcBorders>
              <w:top w:val="nil"/>
              <w:left w:val="nil"/>
              <w:bottom w:val="single" w:sz="8" w:space="0" w:color="C0C0C0"/>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198.</w:t>
            </w:r>
          </w:p>
        </w:tc>
        <w:tc>
          <w:tcPr>
            <w:tcW w:w="1266"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993" w:type="dxa"/>
            <w:tcBorders>
              <w:top w:val="nil"/>
              <w:left w:val="nil"/>
              <w:bottom w:val="single" w:sz="8" w:space="0" w:color="C0C0C0"/>
              <w:right w:val="nil"/>
            </w:tcBorders>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2732"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r>
    </w:tbl>
    <w:p w:rsidR="00C55949" w:rsidRPr="00C55949" w:rsidRDefault="00C55949" w:rsidP="00C55949">
      <w:pPr>
        <w:widowControl/>
        <w:autoSpaceDE/>
        <w:rPr>
          <w:rFonts w:ascii="Tahoma" w:eastAsia="Times New Roman" w:hAnsi="Tahoma" w:cs="Tahoma"/>
          <w:kern w:val="0"/>
          <w:sz w:val="20"/>
          <w:szCs w:val="20"/>
          <w:lang w:eastAsia="hu-HU" w:bidi="ar-SA"/>
        </w:rPr>
        <w:sectPr w:rsidR="00C55949" w:rsidRPr="00C55949" w:rsidSect="00C0129D">
          <w:footerReference w:type="default" r:id="rId10"/>
          <w:pgSz w:w="11910" w:h="16840"/>
          <w:pgMar w:top="357" w:right="720" w:bottom="720" w:left="1134" w:header="590" w:footer="1586" w:gutter="0"/>
          <w:cols w:space="708"/>
          <w:titlePg/>
          <w:docGrid w:linePitch="326"/>
        </w:sectPr>
      </w:pPr>
    </w:p>
    <w:p w:rsidR="00C55949" w:rsidRPr="00C55949" w:rsidRDefault="00C55949" w:rsidP="00C55949">
      <w:pPr>
        <w:widowControl/>
        <w:numPr>
          <w:ilvl w:val="0"/>
          <w:numId w:val="5"/>
        </w:numPr>
        <w:suppressAutoHyphens w:val="0"/>
        <w:autoSpaceDE/>
        <w:autoSpaceDN/>
        <w:textAlignment w:val="auto"/>
        <w:rPr>
          <w:rFonts w:ascii="Tahoma" w:eastAsia="Times New Roman" w:hAnsi="Tahoma" w:cs="Tahoma"/>
          <w:b/>
          <w:bCs/>
          <w:kern w:val="0"/>
          <w:sz w:val="20"/>
          <w:szCs w:val="20"/>
          <w:lang w:eastAsia="hu-HU" w:bidi="ar-SA"/>
        </w:rPr>
      </w:pPr>
      <w:r w:rsidRPr="00C55949">
        <w:rPr>
          <w:rFonts w:ascii="Tahoma" w:eastAsia="Times New Roman" w:hAnsi="Tahoma" w:cs="Tahoma"/>
          <w:b/>
          <w:bCs/>
          <w:noProof/>
          <w:kern w:val="0"/>
          <w:sz w:val="20"/>
          <w:szCs w:val="20"/>
          <w:lang w:eastAsia="hu-HU" w:bidi="ar-SA"/>
        </w:rPr>
        <w:lastRenderedPageBreak/>
        <mc:AlternateContent>
          <mc:Choice Requires="wps">
            <w:drawing>
              <wp:anchor distT="0" distB="0" distL="114300" distR="114300" simplePos="0" relativeHeight="251659264" behindDoc="1" locked="0" layoutInCell="1" allowOverlap="1" wp14:anchorId="71EF2A24" wp14:editId="7F30960B">
                <wp:simplePos x="0" y="0"/>
                <wp:positionH relativeFrom="page">
                  <wp:posOffset>1200785</wp:posOffset>
                </wp:positionH>
                <wp:positionV relativeFrom="paragraph">
                  <wp:posOffset>617855</wp:posOffset>
                </wp:positionV>
                <wp:extent cx="5860415" cy="305435"/>
                <wp:effectExtent l="0" t="0" r="6985" b="0"/>
                <wp:wrapNone/>
                <wp:docPr id="14" name="Szabadkézi sokszög: alakza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0415" cy="305435"/>
                        </a:xfrm>
                        <a:custGeom>
                          <a:avLst/>
                          <a:gdLst>
                            <a:gd name="T0" fmla="+- 0 3445 1891"/>
                            <a:gd name="T1" fmla="*/ T0 w 9229"/>
                            <a:gd name="T2" fmla="+- 0 973 973"/>
                            <a:gd name="T3" fmla="*/ 973 h 481"/>
                            <a:gd name="T4" fmla="+- 0 1891 1891"/>
                            <a:gd name="T5" fmla="*/ T4 w 9229"/>
                            <a:gd name="T6" fmla="+- 0 973 973"/>
                            <a:gd name="T7" fmla="*/ 973 h 481"/>
                            <a:gd name="T8" fmla="+- 0 1891 1891"/>
                            <a:gd name="T9" fmla="*/ T8 w 9229"/>
                            <a:gd name="T10" fmla="+- 0 1453 973"/>
                            <a:gd name="T11" fmla="*/ 1453 h 481"/>
                            <a:gd name="T12" fmla="+- 0 3445 1891"/>
                            <a:gd name="T13" fmla="*/ T12 w 9229"/>
                            <a:gd name="T14" fmla="+- 0 1453 973"/>
                            <a:gd name="T15" fmla="*/ 1453 h 481"/>
                            <a:gd name="T16" fmla="+- 0 3445 1891"/>
                            <a:gd name="T17" fmla="*/ T16 w 9229"/>
                            <a:gd name="T18" fmla="+- 0 973 973"/>
                            <a:gd name="T19" fmla="*/ 973 h 481"/>
                            <a:gd name="T20" fmla="+- 0 7418 1891"/>
                            <a:gd name="T21" fmla="*/ T20 w 9229"/>
                            <a:gd name="T22" fmla="+- 0 973 973"/>
                            <a:gd name="T23" fmla="*/ 973 h 481"/>
                            <a:gd name="T24" fmla="+- 0 6152 1891"/>
                            <a:gd name="T25" fmla="*/ T24 w 9229"/>
                            <a:gd name="T26" fmla="+- 0 973 973"/>
                            <a:gd name="T27" fmla="*/ 973 h 481"/>
                            <a:gd name="T28" fmla="+- 0 6152 1891"/>
                            <a:gd name="T29" fmla="*/ T28 w 9229"/>
                            <a:gd name="T30" fmla="+- 0 973 973"/>
                            <a:gd name="T31" fmla="*/ 973 h 481"/>
                            <a:gd name="T32" fmla="+- 0 4871 1891"/>
                            <a:gd name="T33" fmla="*/ T32 w 9229"/>
                            <a:gd name="T34" fmla="+- 0 973 973"/>
                            <a:gd name="T35" fmla="*/ 973 h 481"/>
                            <a:gd name="T36" fmla="+- 0 3461 1891"/>
                            <a:gd name="T37" fmla="*/ T36 w 9229"/>
                            <a:gd name="T38" fmla="+- 0 973 973"/>
                            <a:gd name="T39" fmla="*/ 973 h 481"/>
                            <a:gd name="T40" fmla="+- 0 3461 1891"/>
                            <a:gd name="T41" fmla="*/ T40 w 9229"/>
                            <a:gd name="T42" fmla="+- 0 1453 973"/>
                            <a:gd name="T43" fmla="*/ 1453 h 481"/>
                            <a:gd name="T44" fmla="+- 0 4871 1891"/>
                            <a:gd name="T45" fmla="*/ T44 w 9229"/>
                            <a:gd name="T46" fmla="+- 0 1453 973"/>
                            <a:gd name="T47" fmla="*/ 1453 h 481"/>
                            <a:gd name="T48" fmla="+- 0 6152 1891"/>
                            <a:gd name="T49" fmla="*/ T48 w 9229"/>
                            <a:gd name="T50" fmla="+- 0 1453 973"/>
                            <a:gd name="T51" fmla="*/ 1453 h 481"/>
                            <a:gd name="T52" fmla="+- 0 6152 1891"/>
                            <a:gd name="T53" fmla="*/ T52 w 9229"/>
                            <a:gd name="T54" fmla="+- 0 1453 973"/>
                            <a:gd name="T55" fmla="*/ 1453 h 481"/>
                            <a:gd name="T56" fmla="+- 0 7418 1891"/>
                            <a:gd name="T57" fmla="*/ T56 w 9229"/>
                            <a:gd name="T58" fmla="+- 0 1453 973"/>
                            <a:gd name="T59" fmla="*/ 1453 h 481"/>
                            <a:gd name="T60" fmla="+- 0 7418 1891"/>
                            <a:gd name="T61" fmla="*/ T60 w 9229"/>
                            <a:gd name="T62" fmla="+- 0 973 973"/>
                            <a:gd name="T63" fmla="*/ 973 h 481"/>
                            <a:gd name="T64" fmla="+- 0 8427 1891"/>
                            <a:gd name="T65" fmla="*/ T64 w 9229"/>
                            <a:gd name="T66" fmla="+- 0 973 973"/>
                            <a:gd name="T67" fmla="*/ 973 h 481"/>
                            <a:gd name="T68" fmla="+- 0 7434 1891"/>
                            <a:gd name="T69" fmla="*/ T68 w 9229"/>
                            <a:gd name="T70" fmla="+- 0 973 973"/>
                            <a:gd name="T71" fmla="*/ 973 h 481"/>
                            <a:gd name="T72" fmla="+- 0 7434 1891"/>
                            <a:gd name="T73" fmla="*/ T72 w 9229"/>
                            <a:gd name="T74" fmla="+- 0 1453 973"/>
                            <a:gd name="T75" fmla="*/ 1453 h 481"/>
                            <a:gd name="T76" fmla="+- 0 8427 1891"/>
                            <a:gd name="T77" fmla="*/ T76 w 9229"/>
                            <a:gd name="T78" fmla="+- 0 1453 973"/>
                            <a:gd name="T79" fmla="*/ 1453 h 481"/>
                            <a:gd name="T80" fmla="+- 0 8427 1891"/>
                            <a:gd name="T81" fmla="*/ T80 w 9229"/>
                            <a:gd name="T82" fmla="+- 0 973 973"/>
                            <a:gd name="T83" fmla="*/ 973 h 481"/>
                            <a:gd name="T84" fmla="+- 0 11119 1891"/>
                            <a:gd name="T85" fmla="*/ T84 w 9229"/>
                            <a:gd name="T86" fmla="+- 0 973 973"/>
                            <a:gd name="T87" fmla="*/ 973 h 481"/>
                            <a:gd name="T88" fmla="+- 0 8427 1891"/>
                            <a:gd name="T89" fmla="*/ T88 w 9229"/>
                            <a:gd name="T90" fmla="+- 0 973 973"/>
                            <a:gd name="T91" fmla="*/ 973 h 481"/>
                            <a:gd name="T92" fmla="+- 0 8427 1891"/>
                            <a:gd name="T93" fmla="*/ T92 w 9229"/>
                            <a:gd name="T94" fmla="+- 0 1453 973"/>
                            <a:gd name="T95" fmla="*/ 1453 h 481"/>
                            <a:gd name="T96" fmla="+- 0 11119 1891"/>
                            <a:gd name="T97" fmla="*/ T96 w 9229"/>
                            <a:gd name="T98" fmla="+- 0 1453 973"/>
                            <a:gd name="T99" fmla="*/ 1453 h 481"/>
                            <a:gd name="T100" fmla="+- 0 11119 1891"/>
                            <a:gd name="T101" fmla="*/ T100 w 9229"/>
                            <a:gd name="T102" fmla="+- 0 973 973"/>
                            <a:gd name="T103" fmla="*/ 973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229" h="481">
                              <a:moveTo>
                                <a:pt x="1554" y="0"/>
                              </a:moveTo>
                              <a:lnTo>
                                <a:pt x="0" y="0"/>
                              </a:lnTo>
                              <a:lnTo>
                                <a:pt x="0" y="480"/>
                              </a:lnTo>
                              <a:lnTo>
                                <a:pt x="1554" y="480"/>
                              </a:lnTo>
                              <a:lnTo>
                                <a:pt x="1554" y="0"/>
                              </a:lnTo>
                              <a:close/>
                              <a:moveTo>
                                <a:pt x="5527" y="0"/>
                              </a:moveTo>
                              <a:lnTo>
                                <a:pt x="4261" y="0"/>
                              </a:lnTo>
                              <a:lnTo>
                                <a:pt x="2980" y="0"/>
                              </a:lnTo>
                              <a:lnTo>
                                <a:pt x="1570" y="0"/>
                              </a:lnTo>
                              <a:lnTo>
                                <a:pt x="1570" y="480"/>
                              </a:lnTo>
                              <a:lnTo>
                                <a:pt x="2980" y="480"/>
                              </a:lnTo>
                              <a:lnTo>
                                <a:pt x="4261" y="480"/>
                              </a:lnTo>
                              <a:lnTo>
                                <a:pt x="5527" y="480"/>
                              </a:lnTo>
                              <a:lnTo>
                                <a:pt x="5527" y="0"/>
                              </a:lnTo>
                              <a:close/>
                              <a:moveTo>
                                <a:pt x="6536" y="0"/>
                              </a:moveTo>
                              <a:lnTo>
                                <a:pt x="5543" y="0"/>
                              </a:lnTo>
                              <a:lnTo>
                                <a:pt x="5543" y="480"/>
                              </a:lnTo>
                              <a:lnTo>
                                <a:pt x="6536" y="480"/>
                              </a:lnTo>
                              <a:lnTo>
                                <a:pt x="6536" y="0"/>
                              </a:lnTo>
                              <a:close/>
                              <a:moveTo>
                                <a:pt x="9228" y="0"/>
                              </a:moveTo>
                              <a:lnTo>
                                <a:pt x="6536" y="0"/>
                              </a:lnTo>
                              <a:lnTo>
                                <a:pt x="6536" y="480"/>
                              </a:lnTo>
                              <a:lnTo>
                                <a:pt x="9228" y="480"/>
                              </a:lnTo>
                              <a:lnTo>
                                <a:pt x="9228"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E24A3" id="Szabadkézi sokszög: alakzat 14" o:spid="_x0000_s1026" style="position:absolute;margin-left:94.55pt;margin-top:48.65pt;width:461.45pt;height:2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2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" path="m1554,l,,,480r1554,l1554,xm5527,l4261,,2980,,1570,r,480l2980,480r1281,l5527,480,5527,xm6536,l5543,r,480l6536,480,6536,xm9228,l6536,r,480l9228,480,9228,xe" fillcolor="#e4e4e4" stroked="f">
                <v:path arrowok="t" o:connecttype="custom" o:connectlocs="986790,617855;0,617855;0,922655;986790,922655;986790,617855;3509645,617855;2705735,617855;2705735,617855;1892300,617855;996950,617855;996950,922655;1892300,922655;2705735,922655;2705735,922655;3509645,922655;3509645,617855;4150360,617855;3519805,617855;3519805,922655;4150360,922655;4150360,617855;5859780,617855;4150360,617855;4150360,922655;5859780,922655;5859780,617855" o:connectangles="0,0,0,0,0,0,0,0,0,0,0,0,0,0,0,0,0,0,0,0,0,0,0,0,0,0"/>
                <w10:wrap anchorx="page"/>
              </v:shape>
            </w:pict>
          </mc:Fallback>
        </mc:AlternateContent>
      </w:r>
      <w:bookmarkStart w:id="3" w:name="_bookmark2"/>
      <w:bookmarkEnd w:id="3"/>
      <w:r w:rsidRPr="00C55949">
        <w:rPr>
          <w:rFonts w:ascii="Tahoma" w:eastAsia="Times New Roman" w:hAnsi="Tahoma" w:cs="Tahoma"/>
          <w:b/>
          <w:bCs/>
          <w:kern w:val="0"/>
          <w:sz w:val="20"/>
          <w:szCs w:val="20"/>
          <w:lang w:eastAsia="hu-HU" w:bidi="ar-SA"/>
        </w:rPr>
        <w:t>PEST VÁRMEGYEI KORMÁNYHIVATAL</w:t>
      </w:r>
    </w:p>
    <w:p w:rsidR="00C55949" w:rsidRPr="00C55949" w:rsidRDefault="00C55949" w:rsidP="00C55949">
      <w:pPr>
        <w:widowControl/>
        <w:autoSpaceDE/>
        <w:rPr>
          <w:rFonts w:ascii="Tahoma" w:eastAsia="Times New Roman" w:hAnsi="Tahoma" w:cs="Tahoma"/>
          <w:b/>
          <w:kern w:val="0"/>
          <w:sz w:val="20"/>
          <w:szCs w:val="20"/>
          <w:lang w:eastAsia="hu-HU" w:bidi="ar-SA"/>
        </w:rPr>
      </w:pPr>
    </w:p>
    <w:p w:rsidR="00C55949" w:rsidRPr="00C55949" w:rsidRDefault="00C55949" w:rsidP="00C55949">
      <w:pPr>
        <w:widowControl/>
        <w:autoSpaceDE/>
        <w:rPr>
          <w:rFonts w:ascii="Tahoma" w:eastAsia="Times New Roman" w:hAnsi="Tahoma" w:cs="Tahoma"/>
          <w:b/>
          <w:kern w:val="0"/>
          <w:sz w:val="20"/>
          <w:szCs w:val="20"/>
          <w:lang w:eastAsia="hu-HU" w:bidi="ar-SA"/>
        </w:rPr>
      </w:pPr>
    </w:p>
    <w:tbl>
      <w:tblPr>
        <w:tblStyle w:val="TableNormal"/>
        <w:tblW w:w="0" w:type="auto"/>
        <w:tblInd w:w="230" w:type="dxa"/>
        <w:tblLayout w:type="fixed"/>
        <w:tblLook w:val="01E0" w:firstRow="1" w:lastRow="1" w:firstColumn="1" w:lastColumn="1" w:noHBand="0" w:noVBand="0"/>
      </w:tblPr>
      <w:tblGrid>
        <w:gridCol w:w="1546"/>
        <w:gridCol w:w="1426"/>
        <w:gridCol w:w="1281"/>
        <w:gridCol w:w="1266"/>
        <w:gridCol w:w="993"/>
        <w:gridCol w:w="2716"/>
      </w:tblGrid>
      <w:tr w:rsidR="00C55949" w:rsidRPr="00C55949" w:rsidTr="00E50F5F">
        <w:trPr>
          <w:trHeight w:val="478"/>
        </w:trPr>
        <w:tc>
          <w:tcPr>
            <w:tcW w:w="1546" w:type="dxa"/>
            <w:tcBorders>
              <w:top w:val="nil"/>
              <w:left w:val="nil"/>
              <w:bottom w:val="single" w:sz="8" w:space="0" w:color="C0C0C0"/>
              <w:right w:val="single" w:sz="8" w:space="0" w:color="C0C0C0"/>
            </w:tcBorders>
            <w:shd w:val="clear" w:color="auto" w:fill="E4E4E4"/>
          </w:tcPr>
          <w:p w:rsidR="00C55949" w:rsidRPr="00C55949" w:rsidRDefault="00C55949" w:rsidP="00C55949">
            <w:pPr>
              <w:widowControl/>
              <w:autoSpaceDE/>
              <w:autoSpaceDN/>
              <w:rPr>
                <w:rFonts w:ascii="Tahoma" w:eastAsia="Times New Roman" w:hAnsi="Tahoma" w:cs="Tahoma"/>
                <w:sz w:val="20"/>
                <w:szCs w:val="20"/>
              </w:rPr>
            </w:pPr>
          </w:p>
        </w:tc>
        <w:tc>
          <w:tcPr>
            <w:tcW w:w="1426"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Cím</w:t>
            </w:r>
            <w:proofErr w:type="spellEnd"/>
          </w:p>
        </w:tc>
        <w:tc>
          <w:tcPr>
            <w:tcW w:w="1281"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p>
        </w:tc>
        <w:tc>
          <w:tcPr>
            <w:tcW w:w="1266"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p>
        </w:tc>
        <w:tc>
          <w:tcPr>
            <w:tcW w:w="993" w:type="dxa"/>
            <w:tcBorders>
              <w:top w:val="nil"/>
              <w:left w:val="single" w:sz="8" w:space="0" w:color="C0C0C0"/>
              <w:bottom w:val="single" w:sz="8" w:space="0" w:color="C0C0C0"/>
              <w:right w:val="single" w:sz="8" w:space="0" w:color="C0C0C0"/>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Faxszám</w:t>
            </w:r>
            <w:proofErr w:type="spellEnd"/>
          </w:p>
        </w:tc>
        <w:tc>
          <w:tcPr>
            <w:tcW w:w="2716" w:type="dxa"/>
            <w:tcBorders>
              <w:top w:val="nil"/>
              <w:left w:val="single" w:sz="8" w:space="0" w:color="C0C0C0"/>
              <w:bottom w:val="single" w:sz="8" w:space="0" w:color="C0C0C0"/>
              <w:right w:val="nil"/>
            </w:tcBorders>
            <w:shd w:val="clear" w:color="auto" w:fill="E4E4E4"/>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E-mail</w:t>
            </w:r>
          </w:p>
        </w:tc>
      </w:tr>
      <w:tr w:rsidR="00C55949" w:rsidRPr="00C55949" w:rsidTr="00E50F5F">
        <w:trPr>
          <w:trHeight w:val="227"/>
        </w:trPr>
        <w:tc>
          <w:tcPr>
            <w:tcW w:w="1546"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Pest </w:t>
            </w:r>
            <w:proofErr w:type="spellStart"/>
            <w:r w:rsidRPr="00C55949">
              <w:rPr>
                <w:rFonts w:ascii="Tahoma" w:eastAsia="Times New Roman" w:hAnsi="Tahoma" w:cs="Tahoma"/>
                <w:sz w:val="20"/>
                <w:szCs w:val="20"/>
              </w:rPr>
              <w:t>Vármegyei</w:t>
            </w:r>
            <w:proofErr w:type="spellEnd"/>
          </w:p>
        </w:tc>
        <w:tc>
          <w:tcPr>
            <w:tcW w:w="1426"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1052</w:t>
            </w:r>
          </w:p>
        </w:tc>
        <w:tc>
          <w:tcPr>
            <w:tcW w:w="1281" w:type="dxa"/>
            <w:tcBorders>
              <w:top w:val="single" w:sz="8" w:space="0" w:color="C0C0C0"/>
              <w:left w:val="nil"/>
              <w:bottom w:val="nil"/>
              <w:right w:val="nil"/>
            </w:tcBorders>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1364</w:t>
            </w:r>
          </w:p>
        </w:tc>
        <w:tc>
          <w:tcPr>
            <w:tcW w:w="1266" w:type="dxa"/>
            <w:tcBorders>
              <w:top w:val="single" w:sz="8" w:space="0" w:color="C0C0C0"/>
              <w:left w:val="nil"/>
              <w:bottom w:val="nil"/>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1) 485-</w:t>
            </w:r>
          </w:p>
        </w:tc>
        <w:tc>
          <w:tcPr>
            <w:tcW w:w="993" w:type="dxa"/>
            <w:tcBorders>
              <w:top w:val="single" w:sz="8" w:space="0" w:color="C0C0C0"/>
              <w:left w:val="nil"/>
              <w:bottom w:val="nil"/>
              <w:right w:val="nil"/>
            </w:tcBorders>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(06 1)</w:t>
            </w:r>
          </w:p>
        </w:tc>
        <w:tc>
          <w:tcPr>
            <w:tcW w:w="2716" w:type="dxa"/>
            <w:tcBorders>
              <w:top w:val="single" w:sz="8" w:space="0" w:color="C0C0C0"/>
              <w:left w:val="nil"/>
              <w:bottom w:val="nil"/>
              <w:right w:val="nil"/>
            </w:tcBorders>
            <w:hideMark/>
          </w:tcPr>
          <w:p w:rsidR="00C55949" w:rsidRPr="00C55949" w:rsidRDefault="0043739C" w:rsidP="00C55949">
            <w:pPr>
              <w:widowControl/>
              <w:autoSpaceDE/>
              <w:autoSpaceDN/>
              <w:rPr>
                <w:rFonts w:ascii="Tahoma" w:eastAsia="Times New Roman" w:hAnsi="Tahoma" w:cs="Tahoma"/>
                <w:sz w:val="20"/>
                <w:szCs w:val="20"/>
              </w:rPr>
            </w:pPr>
            <w:hyperlink r:id="rId11" w:history="1">
              <w:r w:rsidR="00C55949" w:rsidRPr="00C55949">
                <w:rPr>
                  <w:rFonts w:ascii="Times New Roman" w:eastAsia="Times New Roman" w:hAnsi="Times New Roman" w:cs="Times New Roman"/>
                  <w:color w:val="0563C1" w:themeColor="hyperlink"/>
                  <w:u w:val="single"/>
                </w:rPr>
                <w:t>pest@pest.gov.hu</w:t>
              </w:r>
            </w:hyperlink>
          </w:p>
        </w:tc>
      </w:tr>
      <w:tr w:rsidR="00C55949" w:rsidRPr="00C55949" w:rsidTr="00E50F5F">
        <w:trPr>
          <w:trHeight w:val="240"/>
        </w:trPr>
        <w:tc>
          <w:tcPr>
            <w:tcW w:w="1546"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Kormányhivatal</w:t>
            </w:r>
            <w:proofErr w:type="spellEnd"/>
          </w:p>
        </w:tc>
        <w:tc>
          <w:tcPr>
            <w:tcW w:w="1426"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Budapest, V.</w:t>
            </w:r>
          </w:p>
        </w:tc>
        <w:tc>
          <w:tcPr>
            <w:tcW w:w="1281"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Budapest,</w:t>
            </w:r>
          </w:p>
        </w:tc>
        <w:tc>
          <w:tcPr>
            <w:tcW w:w="1266" w:type="dxa"/>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6900</w:t>
            </w:r>
          </w:p>
        </w:tc>
        <w:tc>
          <w:tcPr>
            <w:tcW w:w="993" w:type="dxa"/>
            <w:shd w:val="clear" w:color="auto" w:fill="F3F3F3"/>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485-6903</w:t>
            </w:r>
          </w:p>
        </w:tc>
        <w:tc>
          <w:tcPr>
            <w:tcW w:w="2716" w:type="dxa"/>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40"/>
        </w:trPr>
        <w:tc>
          <w:tcPr>
            <w:tcW w:w="1546"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426" w:type="dxa"/>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kerület</w:t>
            </w:r>
            <w:proofErr w:type="spellEnd"/>
          </w:p>
        </w:tc>
        <w:tc>
          <w:tcPr>
            <w:tcW w:w="1281" w:type="dxa"/>
            <w:shd w:val="clear" w:color="auto" w:fill="F1F1F1"/>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Pf.: 270</w:t>
            </w:r>
          </w:p>
        </w:tc>
        <w:tc>
          <w:tcPr>
            <w:tcW w:w="1266" w:type="dxa"/>
          </w:tcPr>
          <w:p w:rsidR="00C55949" w:rsidRPr="00C55949" w:rsidRDefault="00C55949" w:rsidP="00C55949">
            <w:pPr>
              <w:widowControl/>
              <w:autoSpaceDE/>
              <w:autoSpaceDN/>
              <w:rPr>
                <w:rFonts w:ascii="Tahoma" w:eastAsia="Times New Roman" w:hAnsi="Tahoma" w:cs="Tahoma"/>
                <w:sz w:val="20"/>
                <w:szCs w:val="20"/>
              </w:rPr>
            </w:pPr>
          </w:p>
        </w:tc>
        <w:tc>
          <w:tcPr>
            <w:tcW w:w="993"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2716" w:type="dxa"/>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40"/>
        </w:trPr>
        <w:tc>
          <w:tcPr>
            <w:tcW w:w="1546"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426" w:type="dxa"/>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Városház</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utca</w:t>
            </w:r>
            <w:proofErr w:type="spellEnd"/>
          </w:p>
        </w:tc>
        <w:tc>
          <w:tcPr>
            <w:tcW w:w="1281" w:type="dxa"/>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6" w:type="dxa"/>
          </w:tcPr>
          <w:p w:rsidR="00C55949" w:rsidRPr="00C55949" w:rsidRDefault="00C55949" w:rsidP="00C55949">
            <w:pPr>
              <w:widowControl/>
              <w:autoSpaceDE/>
              <w:autoSpaceDN/>
              <w:rPr>
                <w:rFonts w:ascii="Tahoma" w:eastAsia="Times New Roman" w:hAnsi="Tahoma" w:cs="Tahoma"/>
                <w:sz w:val="20"/>
                <w:szCs w:val="20"/>
              </w:rPr>
            </w:pPr>
          </w:p>
        </w:tc>
        <w:tc>
          <w:tcPr>
            <w:tcW w:w="993" w:type="dxa"/>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2716" w:type="dxa"/>
          </w:tcPr>
          <w:p w:rsidR="00C55949" w:rsidRPr="00C55949" w:rsidRDefault="00C55949" w:rsidP="00C55949">
            <w:pPr>
              <w:widowControl/>
              <w:autoSpaceDE/>
              <w:autoSpaceDN/>
              <w:rPr>
                <w:rFonts w:ascii="Tahoma" w:eastAsia="Times New Roman" w:hAnsi="Tahoma" w:cs="Tahoma"/>
                <w:sz w:val="20"/>
                <w:szCs w:val="20"/>
              </w:rPr>
            </w:pPr>
          </w:p>
        </w:tc>
      </w:tr>
      <w:tr w:rsidR="00C55949" w:rsidRPr="00C55949" w:rsidTr="00E50F5F">
        <w:trPr>
          <w:trHeight w:val="232"/>
        </w:trPr>
        <w:tc>
          <w:tcPr>
            <w:tcW w:w="1546"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426" w:type="dxa"/>
            <w:tcBorders>
              <w:top w:val="nil"/>
              <w:left w:val="nil"/>
              <w:bottom w:val="single" w:sz="8" w:space="0" w:color="C0C0C0"/>
              <w:right w:val="nil"/>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7.</w:t>
            </w:r>
          </w:p>
        </w:tc>
        <w:tc>
          <w:tcPr>
            <w:tcW w:w="1281" w:type="dxa"/>
            <w:tcBorders>
              <w:top w:val="nil"/>
              <w:left w:val="nil"/>
              <w:bottom w:val="single" w:sz="8" w:space="0" w:color="C0C0C0"/>
              <w:right w:val="nil"/>
            </w:tcBorders>
            <w:shd w:val="clear" w:color="auto" w:fill="F1F1F1"/>
          </w:tcPr>
          <w:p w:rsidR="00C55949" w:rsidRPr="00C55949" w:rsidRDefault="00C55949" w:rsidP="00C55949">
            <w:pPr>
              <w:widowControl/>
              <w:autoSpaceDE/>
              <w:autoSpaceDN/>
              <w:rPr>
                <w:rFonts w:ascii="Tahoma" w:eastAsia="Times New Roman" w:hAnsi="Tahoma" w:cs="Tahoma"/>
                <w:sz w:val="20"/>
                <w:szCs w:val="20"/>
              </w:rPr>
            </w:pPr>
          </w:p>
        </w:tc>
        <w:tc>
          <w:tcPr>
            <w:tcW w:w="1266"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c>
          <w:tcPr>
            <w:tcW w:w="993" w:type="dxa"/>
            <w:tcBorders>
              <w:top w:val="nil"/>
              <w:left w:val="nil"/>
              <w:bottom w:val="single" w:sz="8" w:space="0" w:color="C0C0C0"/>
              <w:right w:val="nil"/>
            </w:tcBorders>
            <w:shd w:val="clear" w:color="auto" w:fill="F3F3F3"/>
          </w:tcPr>
          <w:p w:rsidR="00C55949" w:rsidRPr="00C55949" w:rsidRDefault="00C55949" w:rsidP="00C55949">
            <w:pPr>
              <w:widowControl/>
              <w:autoSpaceDE/>
              <w:autoSpaceDN/>
              <w:rPr>
                <w:rFonts w:ascii="Tahoma" w:eastAsia="Times New Roman" w:hAnsi="Tahoma" w:cs="Tahoma"/>
                <w:sz w:val="20"/>
                <w:szCs w:val="20"/>
              </w:rPr>
            </w:pPr>
          </w:p>
        </w:tc>
        <w:tc>
          <w:tcPr>
            <w:tcW w:w="2716" w:type="dxa"/>
            <w:tcBorders>
              <w:top w:val="nil"/>
              <w:left w:val="nil"/>
              <w:bottom w:val="single" w:sz="8" w:space="0" w:color="C0C0C0"/>
              <w:right w:val="nil"/>
            </w:tcBorders>
          </w:tcPr>
          <w:p w:rsidR="00C55949" w:rsidRPr="00C55949" w:rsidRDefault="00C55949" w:rsidP="00C55949">
            <w:pPr>
              <w:widowControl/>
              <w:autoSpaceDE/>
              <w:autoSpaceDN/>
              <w:rPr>
                <w:rFonts w:ascii="Tahoma" w:eastAsia="Times New Roman" w:hAnsi="Tahoma" w:cs="Tahoma"/>
                <w:sz w:val="20"/>
                <w:szCs w:val="20"/>
              </w:rPr>
            </w:pPr>
          </w:p>
        </w:tc>
      </w:tr>
    </w:tbl>
    <w:p w:rsidR="00C55949" w:rsidRPr="00C55949" w:rsidRDefault="00C55949" w:rsidP="00C55949">
      <w:pPr>
        <w:widowControl/>
        <w:autoSpaceDE/>
        <w:rPr>
          <w:rFonts w:ascii="Tahoma" w:eastAsia="Times New Roman" w:hAnsi="Tahoma" w:cs="Tahoma"/>
          <w:b/>
          <w:kern w:val="0"/>
          <w:sz w:val="20"/>
          <w:szCs w:val="20"/>
          <w:lang w:eastAsia="hu-HU" w:bidi="ar-SA"/>
        </w:rPr>
      </w:pPr>
    </w:p>
    <w:p w:rsidR="00C55949" w:rsidRPr="00C55949" w:rsidRDefault="00C55949" w:rsidP="00C55949">
      <w:pPr>
        <w:widowControl/>
        <w:numPr>
          <w:ilvl w:val="0"/>
          <w:numId w:val="5"/>
        </w:numPr>
        <w:suppressAutoHyphens w:val="0"/>
        <w:autoSpaceDE/>
        <w:autoSpaceDN/>
        <w:textAlignment w:val="auto"/>
        <w:rPr>
          <w:rFonts w:ascii="Tahoma" w:eastAsia="Times New Roman" w:hAnsi="Tahoma" w:cs="Tahoma"/>
          <w:b/>
          <w:bCs/>
          <w:kern w:val="0"/>
          <w:sz w:val="20"/>
          <w:szCs w:val="20"/>
          <w:lang w:eastAsia="hu-HU" w:bidi="ar-SA"/>
        </w:rPr>
      </w:pPr>
      <w:bookmarkStart w:id="4" w:name="_bookmark3"/>
      <w:bookmarkEnd w:id="4"/>
      <w:r w:rsidRPr="00C55949">
        <w:rPr>
          <w:rFonts w:ascii="Tahoma" w:eastAsia="Times New Roman" w:hAnsi="Tahoma" w:cs="Tahoma"/>
          <w:b/>
          <w:bCs/>
          <w:kern w:val="0"/>
          <w:sz w:val="20"/>
          <w:szCs w:val="20"/>
          <w:lang w:eastAsia="hu-HU" w:bidi="ar-SA"/>
        </w:rPr>
        <w:t>VÁRMEGYEI (FŐVÁROSI) KORMÁNYHIVATALOK</w:t>
      </w:r>
    </w:p>
    <w:p w:rsidR="00C55949" w:rsidRPr="00C55949" w:rsidRDefault="00C55949" w:rsidP="00C55949">
      <w:pPr>
        <w:widowControl/>
        <w:autoSpaceDE/>
        <w:rPr>
          <w:rFonts w:ascii="Tahoma" w:eastAsia="Times New Roman" w:hAnsi="Tahoma" w:cs="Tahoma"/>
          <w:b/>
          <w:kern w:val="0"/>
          <w:sz w:val="20"/>
          <w:szCs w:val="20"/>
          <w:lang w:eastAsia="hu-HU" w:bidi="ar-SA"/>
        </w:rPr>
      </w:pPr>
    </w:p>
    <w:p w:rsidR="00C55949" w:rsidRPr="00C55949" w:rsidRDefault="00C55949" w:rsidP="00C55949">
      <w:pPr>
        <w:widowControl/>
        <w:autoSpaceDE/>
        <w:rPr>
          <w:rFonts w:ascii="Tahoma" w:eastAsia="Times New Roman" w:hAnsi="Tahoma" w:cs="Tahoma"/>
          <w:b/>
          <w:kern w:val="0"/>
          <w:sz w:val="20"/>
          <w:szCs w:val="20"/>
          <w:lang w:eastAsia="hu-HU" w:bidi="ar-SA"/>
        </w:rPr>
      </w:pPr>
    </w:p>
    <w:tbl>
      <w:tblPr>
        <w:tblStyle w:val="TableNormal"/>
        <w:tblW w:w="0" w:type="auto"/>
        <w:tblInd w:w="179" w:type="dxa"/>
        <w:tblBorders>
          <w:top w:val="double" w:sz="4" w:space="0" w:color="9F9F9F"/>
          <w:left w:val="double" w:sz="4" w:space="0" w:color="9F9F9F"/>
          <w:bottom w:val="double" w:sz="4" w:space="0" w:color="9F9F9F"/>
          <w:right w:val="double" w:sz="4" w:space="0" w:color="9F9F9F"/>
          <w:insideH w:val="double" w:sz="4" w:space="0" w:color="9F9F9F"/>
          <w:insideV w:val="double" w:sz="4" w:space="0" w:color="9F9F9F"/>
        </w:tblBorders>
        <w:tblLayout w:type="fixed"/>
        <w:tblLook w:val="01E0" w:firstRow="1" w:lastRow="1" w:firstColumn="1" w:lastColumn="1" w:noHBand="0" w:noVBand="0"/>
      </w:tblPr>
      <w:tblGrid>
        <w:gridCol w:w="4350"/>
        <w:gridCol w:w="4006"/>
      </w:tblGrid>
      <w:tr w:rsidR="00C55949" w:rsidRPr="00C55949" w:rsidTr="00E50F5F">
        <w:trPr>
          <w:trHeight w:val="2077"/>
        </w:trPr>
        <w:tc>
          <w:tcPr>
            <w:tcW w:w="4350" w:type="dxa"/>
            <w:tcBorders>
              <w:top w:val="double" w:sz="4" w:space="0" w:color="9F9F9F"/>
              <w:left w:val="single" w:sz="18" w:space="0" w:color="C9C9C9"/>
              <w:bottom w:val="single" w:sz="18" w:space="0" w:color="9F9F9F"/>
              <w:right w:val="double" w:sz="4" w:space="0" w:color="9F9F9F"/>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Baranya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Baranya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Mérésügyi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Osztálya</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levelezési</w:t>
            </w:r>
            <w:proofErr w:type="spellEnd"/>
            <w:proofErr w:type="gram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7630 </w:t>
            </w:r>
            <w:proofErr w:type="spellStart"/>
            <w:r w:rsidRPr="00C55949">
              <w:rPr>
                <w:rFonts w:ascii="Tahoma" w:eastAsia="Times New Roman" w:hAnsi="Tahoma" w:cs="Tahoma"/>
                <w:sz w:val="20"/>
                <w:szCs w:val="20"/>
              </w:rPr>
              <w:t>Pécs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Hengermalom</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utca</w:t>
            </w:r>
            <w:proofErr w:type="spellEnd"/>
            <w:r w:rsidRPr="00C55949">
              <w:rPr>
                <w:rFonts w:ascii="Tahoma" w:eastAsia="Times New Roman" w:hAnsi="Tahoma" w:cs="Tahoma"/>
                <w:sz w:val="20"/>
                <w:szCs w:val="20"/>
              </w:rPr>
              <w:t xml:space="preserve"> 2.</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72) 795 398</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w:t>
            </w:r>
            <w:hyperlink r:id="rId12" w:history="1">
              <w:r w:rsidRPr="00C55949">
                <w:rPr>
                  <w:rFonts w:ascii="Times New Roman" w:eastAsia="Times New Roman" w:hAnsi="Times New Roman" w:cs="Times New Roman"/>
                  <w:color w:val="0563C1" w:themeColor="hyperlink"/>
                  <w:u w:val="single"/>
                </w:rPr>
                <w:t>fogyasztovedelem@baranya.gov.hu</w:t>
              </w:r>
            </w:hyperlink>
          </w:p>
        </w:tc>
        <w:tc>
          <w:tcPr>
            <w:tcW w:w="4006" w:type="dxa"/>
            <w:tcBorders>
              <w:top w:val="double" w:sz="4" w:space="0" w:color="9F9F9F"/>
              <w:left w:val="double" w:sz="4" w:space="0" w:color="9F9F9F"/>
              <w:bottom w:val="single" w:sz="18" w:space="0" w:color="9F9F9F"/>
              <w:right w:val="double" w:sz="4" w:space="0" w:color="C9C9C9"/>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Bács-Kiskun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Bács-Kiskun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6000 </w:t>
            </w:r>
            <w:proofErr w:type="spellStart"/>
            <w:r w:rsidRPr="00C55949">
              <w:rPr>
                <w:rFonts w:ascii="Tahoma" w:eastAsia="Times New Roman" w:hAnsi="Tahoma" w:cs="Tahoma"/>
                <w:sz w:val="20"/>
                <w:szCs w:val="20"/>
              </w:rPr>
              <w:t>Kecskemét</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Szent</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István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körút</w:t>
            </w:r>
            <w:proofErr w:type="spellEnd"/>
            <w:r w:rsidRPr="00C55949">
              <w:rPr>
                <w:rFonts w:ascii="Tahoma" w:eastAsia="Times New Roman" w:hAnsi="Tahoma" w:cs="Tahoma"/>
                <w:sz w:val="20"/>
                <w:szCs w:val="20"/>
              </w:rPr>
              <w:t xml:space="preserve"> 19/A.,</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76) 795 710</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13" w:history="1">
              <w:r w:rsidRPr="00C55949">
                <w:rPr>
                  <w:rFonts w:ascii="Times New Roman" w:eastAsia="Times New Roman" w:hAnsi="Times New Roman" w:cs="Times New Roman"/>
                  <w:color w:val="0563C1" w:themeColor="hyperlink"/>
                  <w:u w:val="single"/>
                </w:rPr>
                <w:t xml:space="preserve"> fogyasztovedelem@bacs.gov.hu</w:t>
              </w:r>
            </w:hyperlink>
          </w:p>
        </w:tc>
      </w:tr>
      <w:tr w:rsidR="00C55949" w:rsidRPr="00C55949" w:rsidTr="00E50F5F">
        <w:trPr>
          <w:trHeight w:val="2085"/>
        </w:trPr>
        <w:tc>
          <w:tcPr>
            <w:tcW w:w="4350" w:type="dxa"/>
            <w:tcBorders>
              <w:top w:val="single" w:sz="18" w:space="0" w:color="9F9F9F"/>
              <w:left w:val="single" w:sz="18" w:space="0" w:color="C9C9C9"/>
              <w:bottom w:val="single" w:sz="18" w:space="0" w:color="9F9F9F"/>
              <w:right w:val="double" w:sz="4" w:space="0" w:color="9F9F9F"/>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Békés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Békés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w:t>
            </w:r>
            <w:r w:rsidRPr="00C55949">
              <w:rPr>
                <w:rFonts w:ascii="Tahoma" w:eastAsia="Times New Roman" w:hAnsi="Tahoma" w:cs="Tahoma"/>
                <w:sz w:val="20"/>
                <w:szCs w:val="20"/>
              </w:rPr>
              <w:tab/>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ab/>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ab/>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cím</w:t>
            </w:r>
            <w:proofErr w:type="spellEnd"/>
            <w:proofErr w:type="gramEnd"/>
            <w:r w:rsidRPr="00C55949">
              <w:rPr>
                <w:rFonts w:ascii="Tahoma" w:eastAsia="Times New Roman" w:hAnsi="Tahoma" w:cs="Tahoma"/>
                <w:sz w:val="20"/>
                <w:szCs w:val="20"/>
              </w:rPr>
              <w:t xml:space="preserve">: 5600 </w:t>
            </w:r>
            <w:proofErr w:type="spellStart"/>
            <w:r w:rsidRPr="00C55949">
              <w:rPr>
                <w:rFonts w:ascii="Tahoma" w:eastAsia="Times New Roman" w:hAnsi="Tahoma" w:cs="Tahoma"/>
                <w:sz w:val="20"/>
                <w:szCs w:val="20"/>
              </w:rPr>
              <w:t>Békéscsaba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József</w:t>
            </w:r>
            <w:proofErr w:type="spellEnd"/>
            <w:r w:rsidRPr="00C55949">
              <w:rPr>
                <w:rFonts w:ascii="Tahoma" w:eastAsia="Times New Roman" w:hAnsi="Tahoma" w:cs="Tahoma"/>
                <w:sz w:val="20"/>
                <w:szCs w:val="20"/>
              </w:rPr>
              <w:t xml:space="preserve"> A. u. 2-4.</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66) 546 150</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14" w:history="1">
              <w:r w:rsidRPr="00C55949">
                <w:rPr>
                  <w:rFonts w:ascii="Times New Roman" w:eastAsia="Times New Roman" w:hAnsi="Times New Roman" w:cs="Times New Roman"/>
                  <w:color w:val="0563C1" w:themeColor="hyperlink"/>
                  <w:u w:val="single"/>
                </w:rPr>
                <w:t xml:space="preserve"> fogyved@bekes.gov.hu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Borsod-Abaúj-Zemplén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Borsod-Abaúj-Zemplén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Hatósági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levelezési</w:t>
            </w:r>
            <w:proofErr w:type="spellEnd"/>
            <w:proofErr w:type="gram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3525 Miskolc, </w:t>
            </w:r>
            <w:proofErr w:type="spellStart"/>
            <w:r w:rsidRPr="00C55949">
              <w:rPr>
                <w:rFonts w:ascii="Tahoma" w:eastAsia="Times New Roman" w:hAnsi="Tahoma" w:cs="Tahoma"/>
                <w:sz w:val="20"/>
                <w:szCs w:val="20"/>
              </w:rPr>
              <w:t>Városház</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1.,</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46) 512 971</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15" w:history="1">
              <w:r w:rsidRPr="00C55949">
                <w:rPr>
                  <w:rFonts w:ascii="Times New Roman" w:eastAsia="Times New Roman" w:hAnsi="Times New Roman" w:cs="Times New Roman"/>
                  <w:color w:val="0563C1" w:themeColor="hyperlink"/>
                  <w:u w:val="single"/>
                </w:rPr>
                <w:t xml:space="preserve"> fogyasztovedelem@borsod.gov.hu</w:t>
              </w:r>
            </w:hyperlink>
          </w:p>
        </w:tc>
      </w:tr>
      <w:tr w:rsidR="00C55949" w:rsidRPr="00C55949" w:rsidTr="00E50F5F">
        <w:trPr>
          <w:trHeight w:val="1845"/>
        </w:trPr>
        <w:tc>
          <w:tcPr>
            <w:tcW w:w="4350" w:type="dxa"/>
            <w:tcBorders>
              <w:top w:val="single" w:sz="18" w:space="0" w:color="9F9F9F"/>
              <w:left w:val="single" w:sz="18" w:space="0" w:color="C9C9C9"/>
              <w:bottom w:val="single" w:sz="18" w:space="0" w:color="9F9F9F"/>
              <w:right w:val="double" w:sz="4" w:space="0" w:color="9F9F9F"/>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Budapest</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Budapest </w:t>
            </w:r>
            <w:proofErr w:type="spellStart"/>
            <w:r w:rsidRPr="00C55949">
              <w:rPr>
                <w:rFonts w:ascii="Tahoma" w:eastAsia="Times New Roman" w:hAnsi="Tahoma" w:cs="Tahoma"/>
                <w:sz w:val="20"/>
                <w:szCs w:val="20"/>
              </w:rPr>
              <w:t>Főváros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levelezési</w:t>
            </w:r>
            <w:proofErr w:type="spellEnd"/>
            <w:proofErr w:type="gram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1052 Budapest, </w:t>
            </w:r>
            <w:proofErr w:type="spellStart"/>
            <w:r w:rsidRPr="00C55949">
              <w:rPr>
                <w:rFonts w:ascii="Tahoma" w:eastAsia="Times New Roman" w:hAnsi="Tahoma" w:cs="Tahoma"/>
                <w:sz w:val="20"/>
                <w:szCs w:val="20"/>
              </w:rPr>
              <w:t>Sas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utca</w:t>
            </w:r>
            <w:proofErr w:type="spellEnd"/>
            <w:r w:rsidRPr="00C55949">
              <w:rPr>
                <w:rFonts w:ascii="Tahoma" w:eastAsia="Times New Roman" w:hAnsi="Tahoma" w:cs="Tahoma"/>
                <w:sz w:val="20"/>
                <w:szCs w:val="20"/>
              </w:rPr>
              <w:t xml:space="preserve"> 19.</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III. </w:t>
            </w:r>
            <w:proofErr w:type="spellStart"/>
            <w:proofErr w:type="gramStart"/>
            <w:r w:rsidRPr="00C55949">
              <w:rPr>
                <w:rFonts w:ascii="Tahoma" w:eastAsia="Times New Roman" w:hAnsi="Tahoma" w:cs="Tahoma"/>
                <w:sz w:val="20"/>
                <w:szCs w:val="20"/>
              </w:rPr>
              <w:t>em</w:t>
            </w:r>
            <w:proofErr w:type="spellEnd"/>
            <w:proofErr w:type="gram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1) 450 2598</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16" w:history="1">
              <w:r w:rsidRPr="00C55949">
                <w:rPr>
                  <w:rFonts w:ascii="Times New Roman" w:eastAsia="Times New Roman" w:hAnsi="Times New Roman" w:cs="Times New Roman"/>
                  <w:color w:val="0563C1" w:themeColor="hyperlink"/>
                  <w:u w:val="single"/>
                </w:rPr>
                <w:t xml:space="preserve"> fogyved_kmf_budapest@bfkh.gov.hu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Csongrád-Csanád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Csongrád-Csanád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Hatósági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6728 Szeged, </w:t>
            </w:r>
            <w:proofErr w:type="spellStart"/>
            <w:r w:rsidRPr="00C55949">
              <w:rPr>
                <w:rFonts w:ascii="Tahoma" w:eastAsia="Times New Roman" w:hAnsi="Tahoma" w:cs="Tahoma"/>
                <w:sz w:val="20"/>
                <w:szCs w:val="20"/>
              </w:rPr>
              <w:t>Rákóczi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1.</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62) 680 530</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17" w:history="1">
              <w:r w:rsidRPr="00C55949">
                <w:rPr>
                  <w:rFonts w:ascii="Times New Roman" w:eastAsia="Times New Roman" w:hAnsi="Times New Roman" w:cs="Times New Roman"/>
                  <w:color w:val="0563C1" w:themeColor="hyperlink"/>
                  <w:u w:val="single"/>
                </w:rPr>
                <w:t xml:space="preserve"> fogyasztovedelem@csongrad.gov.hu</w:t>
              </w:r>
            </w:hyperlink>
          </w:p>
        </w:tc>
      </w:tr>
      <w:tr w:rsidR="00C55949" w:rsidRPr="00C55949" w:rsidTr="00E50F5F">
        <w:trPr>
          <w:trHeight w:val="2085"/>
        </w:trPr>
        <w:tc>
          <w:tcPr>
            <w:tcW w:w="4350" w:type="dxa"/>
            <w:tcBorders>
              <w:top w:val="single" w:sz="18" w:space="0" w:color="9F9F9F"/>
              <w:left w:val="single" w:sz="18" w:space="0" w:color="C9C9C9"/>
              <w:bottom w:val="single" w:sz="18" w:space="0" w:color="9F9F9F"/>
              <w:right w:val="double" w:sz="4" w:space="0" w:color="9F9F9F"/>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Fejér</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Fejér</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Mérésügyiés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8000 </w:t>
            </w:r>
            <w:proofErr w:type="spellStart"/>
            <w:r w:rsidRPr="00C55949">
              <w:rPr>
                <w:rFonts w:ascii="Tahoma" w:eastAsia="Times New Roman" w:hAnsi="Tahoma" w:cs="Tahoma"/>
                <w:sz w:val="20"/>
                <w:szCs w:val="20"/>
              </w:rPr>
              <w:t>Székesfehérvár</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Honvéd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utca</w:t>
            </w:r>
            <w:proofErr w:type="spellEnd"/>
            <w:r w:rsidRPr="00C55949">
              <w:rPr>
                <w:rFonts w:ascii="Tahoma" w:eastAsia="Times New Roman" w:hAnsi="Tahoma" w:cs="Tahoma"/>
                <w:sz w:val="20"/>
                <w:szCs w:val="20"/>
              </w:rPr>
              <w:t xml:space="preserve"> 8.</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8050 </w:t>
            </w:r>
            <w:proofErr w:type="spellStart"/>
            <w:r w:rsidRPr="00C55949">
              <w:rPr>
                <w:rFonts w:ascii="Tahoma" w:eastAsia="Times New Roman" w:hAnsi="Tahoma" w:cs="Tahoma"/>
                <w:sz w:val="20"/>
                <w:szCs w:val="20"/>
              </w:rPr>
              <w:t>Székesfehérvár</w:t>
            </w:r>
            <w:proofErr w:type="spellEnd"/>
            <w:r w:rsidRPr="00C55949">
              <w:rPr>
                <w:rFonts w:ascii="Tahoma" w:eastAsia="Times New Roman" w:hAnsi="Tahoma" w:cs="Tahoma"/>
                <w:sz w:val="20"/>
                <w:szCs w:val="20"/>
              </w:rPr>
              <w:t>, Pf.: 936</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22) 501 751</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18" w:history="1">
              <w:r w:rsidRPr="00C55949">
                <w:rPr>
                  <w:rFonts w:ascii="Times New Roman" w:eastAsia="Times New Roman" w:hAnsi="Times New Roman" w:cs="Times New Roman"/>
                  <w:color w:val="0563C1" w:themeColor="hyperlink"/>
                  <w:u w:val="single"/>
                </w:rPr>
                <w:t xml:space="preserve"> fogyved@fejer.gov.hu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Győr</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Moson</w:t>
            </w:r>
            <w:proofErr w:type="spellEnd"/>
            <w:r w:rsidRPr="00C55949">
              <w:rPr>
                <w:rFonts w:ascii="Tahoma" w:eastAsia="Times New Roman" w:hAnsi="Tahoma" w:cs="Tahoma"/>
                <w:sz w:val="20"/>
                <w:szCs w:val="20"/>
              </w:rPr>
              <w:t xml:space="preserve">-Sopron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Győr</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Moson</w:t>
            </w:r>
            <w:proofErr w:type="spellEnd"/>
            <w:r w:rsidRPr="00C55949">
              <w:rPr>
                <w:rFonts w:ascii="Tahoma" w:eastAsia="Times New Roman" w:hAnsi="Tahoma" w:cs="Tahoma"/>
                <w:sz w:val="20"/>
                <w:szCs w:val="20"/>
              </w:rPr>
              <w:t xml:space="preserve">-Sopron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Foglalkoztatási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9022 </w:t>
            </w:r>
            <w:proofErr w:type="spellStart"/>
            <w:r w:rsidRPr="00C55949">
              <w:rPr>
                <w:rFonts w:ascii="Tahoma" w:eastAsia="Times New Roman" w:hAnsi="Tahoma" w:cs="Tahoma"/>
                <w:sz w:val="20"/>
                <w:szCs w:val="20"/>
              </w:rPr>
              <w:t>Győr</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Türr</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István</w:t>
            </w:r>
            <w:proofErr w:type="spellEnd"/>
            <w:r w:rsidRPr="00C55949">
              <w:rPr>
                <w:rFonts w:ascii="Tahoma" w:eastAsia="Times New Roman" w:hAnsi="Tahoma" w:cs="Tahoma"/>
                <w:sz w:val="20"/>
                <w:szCs w:val="20"/>
              </w:rPr>
              <w:t xml:space="preserve"> u. 7.</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96) 795 950</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19" w:history="1">
              <w:r w:rsidRPr="00C55949">
                <w:rPr>
                  <w:rFonts w:ascii="Times New Roman" w:eastAsia="Times New Roman" w:hAnsi="Times New Roman" w:cs="Times New Roman"/>
                  <w:color w:val="0563C1" w:themeColor="hyperlink"/>
                  <w:u w:val="single"/>
                </w:rPr>
                <w:t xml:space="preserve"> fogyasztovedelem@gyor.gov.hu</w:t>
              </w:r>
            </w:hyperlink>
          </w:p>
        </w:tc>
      </w:tr>
      <w:tr w:rsidR="00C55949" w:rsidRPr="00C55949" w:rsidTr="00E50F5F">
        <w:trPr>
          <w:trHeight w:val="259"/>
        </w:trPr>
        <w:tc>
          <w:tcPr>
            <w:tcW w:w="4350" w:type="dxa"/>
            <w:tcBorders>
              <w:top w:val="single" w:sz="18" w:space="0" w:color="9F9F9F"/>
              <w:left w:val="single" w:sz="18" w:space="0" w:color="C9C9C9"/>
              <w:bottom w:val="double" w:sz="4" w:space="0" w:color="C9C9C9"/>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
        </w:tc>
        <w:tc>
          <w:tcPr>
            <w:tcW w:w="4006" w:type="dxa"/>
            <w:tcBorders>
              <w:top w:val="single" w:sz="18" w:space="0" w:color="9F9F9F"/>
              <w:left w:val="double" w:sz="4" w:space="0" w:color="9F9F9F"/>
              <w:bottom w:val="double" w:sz="4" w:space="0" w:color="C9C9C9"/>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p>
        </w:tc>
      </w:tr>
    </w:tbl>
    <w:p w:rsidR="00C55949" w:rsidRPr="00C55949" w:rsidRDefault="00C55949" w:rsidP="00C55949">
      <w:pPr>
        <w:widowControl/>
        <w:autoSpaceDE/>
        <w:rPr>
          <w:rFonts w:ascii="Tahoma" w:eastAsia="Times New Roman" w:hAnsi="Tahoma" w:cs="Tahoma"/>
          <w:kern w:val="0"/>
          <w:sz w:val="20"/>
          <w:szCs w:val="20"/>
          <w:lang w:eastAsia="hu-HU" w:bidi="ar-SA"/>
        </w:rPr>
        <w:sectPr w:rsidR="00C55949" w:rsidRPr="00C55949">
          <w:pgSz w:w="11910" w:h="16840"/>
          <w:pgMar w:top="1240" w:right="640" w:bottom="1780" w:left="1660" w:header="590" w:footer="1586" w:gutter="0"/>
          <w:pgNumType w:start="4"/>
          <w:cols w:space="708"/>
        </w:sectPr>
      </w:pPr>
    </w:p>
    <w:tbl>
      <w:tblPr>
        <w:tblStyle w:val="TableNormal"/>
        <w:tblW w:w="0" w:type="auto"/>
        <w:tblInd w:w="179" w:type="dxa"/>
        <w:tblBorders>
          <w:top w:val="double" w:sz="4" w:space="0" w:color="9F9F9F"/>
          <w:left w:val="double" w:sz="4" w:space="0" w:color="9F9F9F"/>
          <w:bottom w:val="double" w:sz="4" w:space="0" w:color="9F9F9F"/>
          <w:right w:val="double" w:sz="4" w:space="0" w:color="9F9F9F"/>
          <w:insideH w:val="double" w:sz="4" w:space="0" w:color="9F9F9F"/>
          <w:insideV w:val="double" w:sz="4" w:space="0" w:color="9F9F9F"/>
        </w:tblBorders>
        <w:tblLayout w:type="fixed"/>
        <w:tblLook w:val="01E0" w:firstRow="1" w:lastRow="1" w:firstColumn="1" w:lastColumn="1" w:noHBand="0" w:noVBand="0"/>
      </w:tblPr>
      <w:tblGrid>
        <w:gridCol w:w="4350"/>
        <w:gridCol w:w="4006"/>
      </w:tblGrid>
      <w:tr w:rsidR="00C55949" w:rsidRPr="00C55949" w:rsidTr="00E50F5F">
        <w:trPr>
          <w:trHeight w:val="2309"/>
        </w:trPr>
        <w:tc>
          <w:tcPr>
            <w:tcW w:w="4350" w:type="dxa"/>
            <w:tcBorders>
              <w:top w:val="double" w:sz="4" w:space="0" w:color="9F9F9F"/>
              <w:left w:val="single" w:sz="18" w:space="0" w:color="C9C9C9"/>
              <w:bottom w:val="single" w:sz="18" w:space="0" w:color="9F9F9F"/>
              <w:right w:val="double" w:sz="4" w:space="0" w:color="9F9F9F"/>
            </w:tcBorders>
          </w:tcPr>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Hajdú</w:t>
            </w:r>
            <w:proofErr w:type="spellEnd"/>
            <w:r w:rsidRPr="00C55949">
              <w:rPr>
                <w:rFonts w:ascii="Tahoma" w:eastAsia="Times New Roman" w:hAnsi="Tahoma" w:cs="Tahoma"/>
                <w:sz w:val="20"/>
                <w:szCs w:val="20"/>
              </w:rPr>
              <w:t xml:space="preserve">-Bihar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Hajdú</w:t>
            </w:r>
            <w:proofErr w:type="spellEnd"/>
            <w:r w:rsidRPr="00C55949">
              <w:rPr>
                <w:rFonts w:ascii="Tahoma" w:eastAsia="Times New Roman" w:hAnsi="Tahoma" w:cs="Tahoma"/>
                <w:sz w:val="20"/>
                <w:szCs w:val="20"/>
              </w:rPr>
              <w:t xml:space="preserve">-Bihar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Mérésügyiés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4025 Debrecen, </w:t>
            </w:r>
            <w:proofErr w:type="spellStart"/>
            <w:r w:rsidRPr="00C55949">
              <w:rPr>
                <w:rFonts w:ascii="Tahoma" w:eastAsia="Times New Roman" w:hAnsi="Tahoma" w:cs="Tahoma"/>
                <w:sz w:val="20"/>
                <w:szCs w:val="20"/>
              </w:rPr>
              <w:t>Széchenyi</w:t>
            </w:r>
            <w:proofErr w:type="spellEnd"/>
            <w:r w:rsidRPr="00C55949">
              <w:rPr>
                <w:rFonts w:ascii="Tahoma" w:eastAsia="Times New Roman" w:hAnsi="Tahoma" w:cs="Tahoma"/>
                <w:sz w:val="20"/>
                <w:szCs w:val="20"/>
              </w:rPr>
              <w:t xml:space="preserve"> u. 46.</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52) 533 924</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e-mail:</w:t>
            </w:r>
            <w:hyperlink r:id="rId20" w:history="1">
              <w:r w:rsidRPr="00C55949">
                <w:rPr>
                  <w:rFonts w:ascii="Times New Roman" w:eastAsia="Times New Roman" w:hAnsi="Times New Roman" w:cs="Times New Roman"/>
                  <w:color w:val="0563C1" w:themeColor="hyperlink"/>
                  <w:u w:val="single"/>
                </w:rPr>
                <w:t xml:space="preserve"> fogyasztovedelem@hajdu.gov.hu</w:t>
              </w:r>
            </w:hyperlink>
          </w:p>
        </w:tc>
        <w:tc>
          <w:tcPr>
            <w:tcW w:w="4006" w:type="dxa"/>
            <w:tcBorders>
              <w:top w:val="double" w:sz="4" w:space="0" w:color="9F9F9F"/>
              <w:left w:val="double" w:sz="4" w:space="0" w:color="9F9F9F"/>
              <w:bottom w:val="single" w:sz="18" w:space="0" w:color="9F9F9F"/>
              <w:right w:val="double" w:sz="4" w:space="0" w:color="C9C9C9"/>
            </w:tcBorders>
          </w:tcPr>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Heves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Heves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3300 Eger, Kossuth Lajos u. 26.</w:t>
            </w:r>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levelezési</w:t>
            </w:r>
            <w:proofErr w:type="spellEnd"/>
            <w:proofErr w:type="gram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3301 Eger, Pf. 216.</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36) 515 469</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21" w:history="1">
              <w:r w:rsidRPr="00C55949">
                <w:rPr>
                  <w:rFonts w:ascii="Times New Roman" w:eastAsia="Times New Roman" w:hAnsi="Times New Roman" w:cs="Times New Roman"/>
                  <w:color w:val="0563C1" w:themeColor="hyperlink"/>
                  <w:u w:val="single"/>
                </w:rPr>
                <w:t xml:space="preserve"> fogyved@heves.gov.hu</w:t>
              </w:r>
            </w:hyperlink>
          </w:p>
        </w:tc>
      </w:tr>
      <w:tr w:rsidR="00C55949" w:rsidRPr="00C55949" w:rsidTr="00E50F5F">
        <w:trPr>
          <w:trHeight w:val="2325"/>
        </w:trPr>
        <w:tc>
          <w:tcPr>
            <w:tcW w:w="4350" w:type="dxa"/>
            <w:tcBorders>
              <w:top w:val="single" w:sz="18" w:space="0" w:color="9F9F9F"/>
              <w:left w:val="single" w:sz="18" w:space="0" w:color="C9C9C9"/>
              <w:bottom w:val="single" w:sz="18" w:space="0" w:color="9F9F9F"/>
              <w:right w:val="double" w:sz="4" w:space="0" w:color="9F9F9F"/>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Jász</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Nagykun</w:t>
            </w:r>
            <w:proofErr w:type="spellEnd"/>
            <w:r w:rsidRPr="00C55949">
              <w:rPr>
                <w:rFonts w:ascii="Tahoma" w:eastAsia="Times New Roman" w:hAnsi="Tahoma" w:cs="Tahoma"/>
                <w:sz w:val="20"/>
                <w:szCs w:val="20"/>
              </w:rPr>
              <w:t xml:space="preserve">-Szolnok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Jász</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Nagykun</w:t>
            </w:r>
            <w:proofErr w:type="spellEnd"/>
            <w:r w:rsidRPr="00C55949">
              <w:rPr>
                <w:rFonts w:ascii="Tahoma" w:eastAsia="Times New Roman" w:hAnsi="Tahoma" w:cs="Tahoma"/>
                <w:sz w:val="20"/>
                <w:szCs w:val="20"/>
              </w:rPr>
              <w:t xml:space="preserve">-Szolnok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Mérésügyiés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5000 Szolnok, </w:t>
            </w:r>
            <w:proofErr w:type="spellStart"/>
            <w:r w:rsidRPr="00C55949">
              <w:rPr>
                <w:rFonts w:ascii="Tahoma" w:eastAsia="Times New Roman" w:hAnsi="Tahoma" w:cs="Tahoma"/>
                <w:sz w:val="20"/>
                <w:szCs w:val="20"/>
              </w:rPr>
              <w:t>Indóház</w:t>
            </w:r>
            <w:proofErr w:type="spellEnd"/>
            <w:r w:rsidRPr="00C55949">
              <w:rPr>
                <w:rFonts w:ascii="Tahoma" w:eastAsia="Times New Roman" w:hAnsi="Tahoma" w:cs="Tahoma"/>
                <w:sz w:val="20"/>
                <w:szCs w:val="20"/>
              </w:rPr>
              <w:t xml:space="preserve"> u. 8.</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56) 795 165</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22" w:history="1">
              <w:r w:rsidRPr="00C55949">
                <w:rPr>
                  <w:rFonts w:ascii="Times New Roman" w:eastAsia="Times New Roman" w:hAnsi="Times New Roman" w:cs="Times New Roman"/>
                  <w:color w:val="0563C1" w:themeColor="hyperlink"/>
                  <w:u w:val="single"/>
                </w:rPr>
                <w:t xml:space="preserve"> jasz.fogyved@jasz.gov.hu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Komárom</w:t>
            </w:r>
            <w:proofErr w:type="spellEnd"/>
            <w:r w:rsidRPr="00C55949">
              <w:rPr>
                <w:rFonts w:ascii="Tahoma" w:eastAsia="Times New Roman" w:hAnsi="Tahoma" w:cs="Tahoma"/>
                <w:sz w:val="20"/>
                <w:szCs w:val="20"/>
              </w:rPr>
              <w:t xml:space="preserve">-Esztergom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Komárom</w:t>
            </w:r>
            <w:proofErr w:type="spellEnd"/>
            <w:r w:rsidRPr="00C55949">
              <w:rPr>
                <w:rFonts w:ascii="Tahoma" w:eastAsia="Times New Roman" w:hAnsi="Tahoma" w:cs="Tahoma"/>
                <w:sz w:val="20"/>
                <w:szCs w:val="20"/>
              </w:rPr>
              <w:t xml:space="preserve">-Esztergom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2800 </w:t>
            </w:r>
            <w:proofErr w:type="spellStart"/>
            <w:r w:rsidRPr="00C55949">
              <w:rPr>
                <w:rFonts w:ascii="Tahoma" w:eastAsia="Times New Roman" w:hAnsi="Tahoma" w:cs="Tahoma"/>
                <w:sz w:val="20"/>
                <w:szCs w:val="20"/>
              </w:rPr>
              <w:t>Tatabánya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Bárdos</w:t>
            </w:r>
            <w:proofErr w:type="spellEnd"/>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L. </w:t>
            </w:r>
            <w:proofErr w:type="spellStart"/>
            <w:r w:rsidRPr="00C55949">
              <w:rPr>
                <w:rFonts w:ascii="Tahoma" w:eastAsia="Times New Roman" w:hAnsi="Tahoma" w:cs="Tahoma"/>
                <w:sz w:val="20"/>
                <w:szCs w:val="20"/>
              </w:rPr>
              <w:t>utca</w:t>
            </w:r>
            <w:proofErr w:type="spellEnd"/>
            <w:r w:rsidRPr="00C55949">
              <w:rPr>
                <w:rFonts w:ascii="Tahoma" w:eastAsia="Times New Roman" w:hAnsi="Tahoma" w:cs="Tahoma"/>
                <w:sz w:val="20"/>
                <w:szCs w:val="20"/>
              </w:rPr>
              <w:t xml:space="preserve"> 2.</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34) 309 303</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p>
          <w:p w:rsidR="00C55949" w:rsidRPr="00C55949" w:rsidRDefault="0043739C" w:rsidP="00C55949">
            <w:pPr>
              <w:widowControl/>
              <w:autoSpaceDE/>
              <w:autoSpaceDN/>
              <w:rPr>
                <w:rFonts w:ascii="Tahoma" w:eastAsia="Times New Roman" w:hAnsi="Tahoma" w:cs="Tahoma"/>
                <w:sz w:val="20"/>
                <w:szCs w:val="20"/>
              </w:rPr>
            </w:pPr>
            <w:hyperlink r:id="rId23" w:history="1">
              <w:r w:rsidR="00C55949" w:rsidRPr="00C55949">
                <w:rPr>
                  <w:rFonts w:ascii="Times New Roman" w:eastAsia="Times New Roman" w:hAnsi="Times New Roman" w:cs="Times New Roman"/>
                  <w:color w:val="0563C1" w:themeColor="hyperlink"/>
                  <w:u w:val="single"/>
                </w:rPr>
                <w:t>fogyasztovedelem.meff@komarom.gov.hu</w:t>
              </w:r>
            </w:hyperlink>
          </w:p>
        </w:tc>
      </w:tr>
      <w:tr w:rsidR="00C55949" w:rsidRPr="00C55949" w:rsidTr="00E50F5F">
        <w:trPr>
          <w:trHeight w:val="2309"/>
        </w:trPr>
        <w:tc>
          <w:tcPr>
            <w:tcW w:w="4350" w:type="dxa"/>
            <w:tcBorders>
              <w:top w:val="single" w:sz="18" w:space="0" w:color="9F9F9F"/>
              <w:left w:val="single" w:sz="18" w:space="0" w:color="C9C9C9"/>
              <w:bottom w:val="single" w:sz="18" w:space="0" w:color="9F9F9F"/>
              <w:right w:val="double" w:sz="4" w:space="0" w:color="9F9F9F"/>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Nógrád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Nógrád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3100 </w:t>
            </w:r>
            <w:proofErr w:type="spellStart"/>
            <w:r w:rsidRPr="00C55949">
              <w:rPr>
                <w:rFonts w:ascii="Tahoma" w:eastAsia="Times New Roman" w:hAnsi="Tahoma" w:cs="Tahoma"/>
                <w:sz w:val="20"/>
                <w:szCs w:val="20"/>
              </w:rPr>
              <w:t>Salgótarján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Karancs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út</w:t>
            </w:r>
            <w:proofErr w:type="spellEnd"/>
            <w:r w:rsidRPr="00C55949">
              <w:rPr>
                <w:rFonts w:ascii="Tahoma" w:eastAsia="Times New Roman" w:hAnsi="Tahoma" w:cs="Tahoma"/>
                <w:sz w:val="20"/>
                <w:szCs w:val="20"/>
              </w:rPr>
              <w:t xml:space="preserve"> 54. </w:t>
            </w:r>
            <w:proofErr w:type="spellStart"/>
            <w:proofErr w:type="gramStart"/>
            <w:r w:rsidRPr="00C55949">
              <w:rPr>
                <w:rFonts w:ascii="Tahoma" w:eastAsia="Times New Roman" w:hAnsi="Tahoma" w:cs="Tahoma"/>
                <w:sz w:val="20"/>
                <w:szCs w:val="20"/>
              </w:rPr>
              <w:t>levelezési</w:t>
            </w:r>
            <w:proofErr w:type="spellEnd"/>
            <w:proofErr w:type="gram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3100 </w:t>
            </w:r>
            <w:proofErr w:type="spellStart"/>
            <w:r w:rsidRPr="00C55949">
              <w:rPr>
                <w:rFonts w:ascii="Tahoma" w:eastAsia="Times New Roman" w:hAnsi="Tahoma" w:cs="Tahoma"/>
                <w:sz w:val="20"/>
                <w:szCs w:val="20"/>
              </w:rPr>
              <w:t>Salgótarján</w:t>
            </w:r>
            <w:proofErr w:type="spellEnd"/>
            <w:r w:rsidRPr="00C55949">
              <w:rPr>
                <w:rFonts w:ascii="Tahoma" w:eastAsia="Times New Roman" w:hAnsi="Tahoma" w:cs="Tahoma"/>
                <w:sz w:val="20"/>
                <w:szCs w:val="20"/>
              </w:rPr>
              <w:t>, Pf: 308</w:t>
            </w:r>
            <w:r w:rsidRPr="00C55949">
              <w:rPr>
                <w:rFonts w:ascii="Tahoma" w:eastAsia="Times New Roman" w:hAnsi="Tahoma" w:cs="Tahoma"/>
                <w:b/>
                <w:sz w:val="20"/>
                <w:szCs w:val="20"/>
              </w:rPr>
              <w:t xml:space="preserve">. </w:t>
            </w: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32) 511 116</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24" w:history="1">
              <w:r w:rsidRPr="00C55949">
                <w:rPr>
                  <w:rFonts w:ascii="Times New Roman" w:eastAsia="Times New Roman" w:hAnsi="Times New Roman" w:cs="Times New Roman"/>
                  <w:color w:val="0563C1" w:themeColor="hyperlink"/>
                  <w:u w:val="single"/>
                </w:rPr>
                <w:t xml:space="preserve"> fogyved@nograd.gov.hu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Pest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Pest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Hatósági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1088 Budapest, </w:t>
            </w:r>
            <w:proofErr w:type="spellStart"/>
            <w:r w:rsidRPr="00C55949">
              <w:rPr>
                <w:rFonts w:ascii="Tahoma" w:eastAsia="Times New Roman" w:hAnsi="Tahoma" w:cs="Tahoma"/>
                <w:sz w:val="20"/>
                <w:szCs w:val="20"/>
              </w:rPr>
              <w:t>József</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krt</w:t>
            </w:r>
            <w:proofErr w:type="spellEnd"/>
            <w:r w:rsidRPr="00C55949">
              <w:rPr>
                <w:rFonts w:ascii="Tahoma" w:eastAsia="Times New Roman" w:hAnsi="Tahoma" w:cs="Tahoma"/>
                <w:sz w:val="20"/>
                <w:szCs w:val="20"/>
              </w:rPr>
              <w:t xml:space="preserve">. 6. </w:t>
            </w: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1) 459 4843</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25" w:history="1">
              <w:r w:rsidRPr="00C55949">
                <w:rPr>
                  <w:rFonts w:ascii="Times New Roman" w:eastAsia="Times New Roman" w:hAnsi="Times New Roman" w:cs="Times New Roman"/>
                  <w:color w:val="0563C1" w:themeColor="hyperlink"/>
                  <w:u w:val="single"/>
                </w:rPr>
                <w:t xml:space="preserve"> fogyved@pest.gov.hu</w:t>
              </w:r>
            </w:hyperlink>
          </w:p>
        </w:tc>
      </w:tr>
      <w:tr w:rsidR="00C55949" w:rsidRPr="00C55949" w:rsidTr="00E50F5F">
        <w:trPr>
          <w:trHeight w:val="2309"/>
        </w:trPr>
        <w:tc>
          <w:tcPr>
            <w:tcW w:w="4350" w:type="dxa"/>
            <w:tcBorders>
              <w:top w:val="single" w:sz="18" w:space="0" w:color="9F9F9F"/>
              <w:left w:val="single" w:sz="18" w:space="0" w:color="C9C9C9"/>
              <w:bottom w:val="single" w:sz="18" w:space="0" w:color="9F9F9F"/>
              <w:right w:val="double" w:sz="4" w:space="0" w:color="9F9F9F"/>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Somogy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Somogy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Mérésügyiés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7400 </w:t>
            </w:r>
            <w:proofErr w:type="spellStart"/>
            <w:r w:rsidRPr="00C55949">
              <w:rPr>
                <w:rFonts w:ascii="Tahoma" w:eastAsia="Times New Roman" w:hAnsi="Tahoma" w:cs="Tahoma"/>
                <w:sz w:val="20"/>
                <w:szCs w:val="20"/>
              </w:rPr>
              <w:t>Kaposvár</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Vásártéri</w:t>
            </w:r>
            <w:proofErr w:type="spellEnd"/>
            <w:r w:rsidRPr="00C55949">
              <w:rPr>
                <w:rFonts w:ascii="Tahoma" w:eastAsia="Times New Roman" w:hAnsi="Tahoma" w:cs="Tahoma"/>
                <w:sz w:val="20"/>
                <w:szCs w:val="20"/>
              </w:rPr>
              <w:t xml:space="preserve"> u. 2.</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82) 510 868</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26" w:history="1">
              <w:r w:rsidRPr="00C55949">
                <w:rPr>
                  <w:rFonts w:ascii="Times New Roman" w:eastAsia="Times New Roman" w:hAnsi="Times New Roman" w:cs="Times New Roman"/>
                  <w:color w:val="0563C1" w:themeColor="hyperlink"/>
                  <w:u w:val="single"/>
                </w:rPr>
                <w:t xml:space="preserve"> fogyasztovedelem@somogy.gov.hu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Szabolcs-Szatmár-Bereg</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Szabolcs-Szatmár-Bereg</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4400 </w:t>
            </w:r>
            <w:proofErr w:type="spellStart"/>
            <w:r w:rsidRPr="00C55949">
              <w:rPr>
                <w:rFonts w:ascii="Tahoma" w:eastAsia="Times New Roman" w:hAnsi="Tahoma" w:cs="Tahoma"/>
                <w:sz w:val="20"/>
                <w:szCs w:val="20"/>
              </w:rPr>
              <w:t>Nyíregyháza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Hatzel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10.</w:t>
            </w:r>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levelezési</w:t>
            </w:r>
            <w:proofErr w:type="spellEnd"/>
            <w:proofErr w:type="gram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4401 </w:t>
            </w:r>
            <w:proofErr w:type="spellStart"/>
            <w:r w:rsidRPr="00C55949">
              <w:rPr>
                <w:rFonts w:ascii="Tahoma" w:eastAsia="Times New Roman" w:hAnsi="Tahoma" w:cs="Tahoma"/>
                <w:sz w:val="20"/>
                <w:szCs w:val="20"/>
              </w:rPr>
              <w:t>Nyíregyháza</w:t>
            </w:r>
            <w:proofErr w:type="spellEnd"/>
            <w:r w:rsidRPr="00C55949">
              <w:rPr>
                <w:rFonts w:ascii="Tahoma" w:eastAsia="Times New Roman" w:hAnsi="Tahoma" w:cs="Tahoma"/>
                <w:sz w:val="20"/>
                <w:szCs w:val="20"/>
              </w:rPr>
              <w:t xml:space="preserve"> Pf:77. </w:t>
            </w: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42) 500 694</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27" w:history="1">
              <w:r w:rsidRPr="00C55949">
                <w:rPr>
                  <w:rFonts w:ascii="Times New Roman" w:eastAsia="Times New Roman" w:hAnsi="Times New Roman" w:cs="Times New Roman"/>
                  <w:color w:val="0563C1" w:themeColor="hyperlink"/>
                  <w:u w:val="single"/>
                </w:rPr>
                <w:t xml:space="preserve"> fogyasztovedelem@szabolcs.gov.hu</w:t>
              </w:r>
            </w:hyperlink>
          </w:p>
        </w:tc>
      </w:tr>
      <w:tr w:rsidR="00C55949" w:rsidRPr="00C55949" w:rsidTr="00E50F5F">
        <w:trPr>
          <w:trHeight w:val="2084"/>
        </w:trPr>
        <w:tc>
          <w:tcPr>
            <w:tcW w:w="4350" w:type="dxa"/>
            <w:tcBorders>
              <w:top w:val="single" w:sz="18" w:space="0" w:color="9F9F9F"/>
              <w:left w:val="single" w:sz="18" w:space="0" w:color="C9C9C9"/>
              <w:bottom w:val="single" w:sz="18" w:space="0" w:color="9F9F9F"/>
              <w:right w:val="double" w:sz="4" w:space="0" w:color="9F9F9F"/>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Tolna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Tolna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Mérésügyiés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7100 </w:t>
            </w:r>
            <w:proofErr w:type="spellStart"/>
            <w:r w:rsidRPr="00C55949">
              <w:rPr>
                <w:rFonts w:ascii="Tahoma" w:eastAsia="Times New Roman" w:hAnsi="Tahoma" w:cs="Tahoma"/>
                <w:sz w:val="20"/>
                <w:szCs w:val="20"/>
              </w:rPr>
              <w:t>Szekszárd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Kiskorzó</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3.</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74) 795 385</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28" w:history="1">
              <w:r w:rsidRPr="00C55949">
                <w:rPr>
                  <w:rFonts w:ascii="Times New Roman" w:eastAsia="Times New Roman" w:hAnsi="Times New Roman" w:cs="Times New Roman"/>
                  <w:color w:val="0563C1" w:themeColor="hyperlink"/>
                  <w:u w:val="single"/>
                </w:rPr>
                <w:t xml:space="preserve"> fogyasztovedelem@tolna.gov.hu</w:t>
              </w:r>
            </w:hyperlink>
          </w:p>
        </w:tc>
        <w:tc>
          <w:tcPr>
            <w:tcW w:w="4006" w:type="dxa"/>
            <w:tcBorders>
              <w:top w:val="single" w:sz="18" w:space="0" w:color="9F9F9F"/>
              <w:left w:val="double" w:sz="4" w:space="0" w:color="9F9F9F"/>
              <w:bottom w:val="single" w:sz="18" w:space="0" w:color="9F9F9F"/>
              <w:right w:val="double" w:sz="4" w:space="0" w:color="C9C9C9"/>
            </w:tcBorders>
            <w:hideMark/>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Vas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Vas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Mérésügyi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9700 Szombathely, </w:t>
            </w:r>
            <w:proofErr w:type="spellStart"/>
            <w:r w:rsidRPr="00C55949">
              <w:rPr>
                <w:rFonts w:ascii="Tahoma" w:eastAsia="Times New Roman" w:hAnsi="Tahoma" w:cs="Tahoma"/>
                <w:sz w:val="20"/>
                <w:szCs w:val="20"/>
              </w:rPr>
              <w:t>Wesselényi</w:t>
            </w:r>
            <w:proofErr w:type="spellEnd"/>
            <w:r w:rsidRPr="00C55949">
              <w:rPr>
                <w:rFonts w:ascii="Tahoma" w:eastAsia="Times New Roman" w:hAnsi="Tahoma" w:cs="Tahoma"/>
                <w:sz w:val="20"/>
                <w:szCs w:val="20"/>
              </w:rPr>
              <w:t xml:space="preserve"> u. 7.</w:t>
            </w:r>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levelezési</w:t>
            </w:r>
            <w:proofErr w:type="spellEnd"/>
            <w:proofErr w:type="gram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9701 Szombathely Pf. 29.</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94) 505 220 / (06 94) 505-219</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29" w:history="1">
              <w:r w:rsidRPr="00C55949">
                <w:rPr>
                  <w:rFonts w:ascii="Times New Roman" w:eastAsia="Times New Roman" w:hAnsi="Times New Roman" w:cs="Times New Roman"/>
                  <w:color w:val="0563C1" w:themeColor="hyperlink"/>
                  <w:u w:val="single"/>
                </w:rPr>
                <w:t xml:space="preserve"> fogyasztovedelem@vas.gov.hu</w:t>
              </w:r>
            </w:hyperlink>
          </w:p>
        </w:tc>
      </w:tr>
      <w:tr w:rsidR="00C55949" w:rsidRPr="00C55949" w:rsidTr="00E50F5F">
        <w:trPr>
          <w:trHeight w:val="700"/>
        </w:trPr>
        <w:tc>
          <w:tcPr>
            <w:tcW w:w="4350" w:type="dxa"/>
            <w:tcBorders>
              <w:top w:val="single" w:sz="18" w:space="0" w:color="9F9F9F"/>
              <w:left w:val="single" w:sz="18" w:space="0" w:color="C9C9C9"/>
              <w:bottom w:val="double" w:sz="4" w:space="0" w:color="C9C9C9"/>
              <w:right w:val="double" w:sz="4" w:space="0" w:color="9F9F9F"/>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Veszprém</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Veszprém</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Hatósági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székhely</w:t>
            </w:r>
            <w:proofErr w:type="spellEnd"/>
            <w:proofErr w:type="gramEnd"/>
            <w:r w:rsidRPr="00C55949">
              <w:rPr>
                <w:rFonts w:ascii="Tahoma" w:eastAsia="Times New Roman" w:hAnsi="Tahoma" w:cs="Tahoma"/>
                <w:sz w:val="20"/>
                <w:szCs w:val="20"/>
              </w:rPr>
              <w:t xml:space="preserve">: 8200 </w:t>
            </w:r>
            <w:proofErr w:type="spellStart"/>
            <w:r w:rsidRPr="00C55949">
              <w:rPr>
                <w:rFonts w:ascii="Tahoma" w:eastAsia="Times New Roman" w:hAnsi="Tahoma" w:cs="Tahoma"/>
                <w:sz w:val="20"/>
                <w:szCs w:val="20"/>
              </w:rPr>
              <w:t>Veszprém</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Vármegyeház</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1.</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lastRenderedPageBreak/>
              <w:t>tel</w:t>
            </w:r>
            <w:proofErr w:type="spellEnd"/>
            <w:r w:rsidRPr="00C55949">
              <w:rPr>
                <w:rFonts w:ascii="Tahoma" w:eastAsia="Times New Roman" w:hAnsi="Tahoma" w:cs="Tahoma"/>
                <w:sz w:val="20"/>
                <w:szCs w:val="20"/>
              </w:rPr>
              <w:t>: (06 88) 550 510,</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p>
          <w:p w:rsidR="00C55949" w:rsidRPr="00C55949" w:rsidRDefault="0043739C" w:rsidP="00C55949">
            <w:pPr>
              <w:widowControl/>
              <w:autoSpaceDE/>
              <w:autoSpaceDN/>
              <w:rPr>
                <w:rFonts w:ascii="Tahoma" w:eastAsia="Times New Roman" w:hAnsi="Tahoma" w:cs="Tahoma"/>
                <w:sz w:val="20"/>
                <w:szCs w:val="20"/>
              </w:rPr>
            </w:pPr>
            <w:hyperlink r:id="rId30" w:history="1">
              <w:r w:rsidR="00C55949" w:rsidRPr="00C55949">
                <w:rPr>
                  <w:rFonts w:ascii="Times New Roman" w:eastAsia="Times New Roman" w:hAnsi="Times New Roman" w:cs="Times New Roman"/>
                  <w:color w:val="0563C1" w:themeColor="hyperlink"/>
                  <w:u w:val="single"/>
                </w:rPr>
                <w:t>veszprem.fogyasztovedelem@veszprem.gov.hu</w:t>
              </w:r>
            </w:hyperlink>
          </w:p>
        </w:tc>
        <w:tc>
          <w:tcPr>
            <w:tcW w:w="4006" w:type="dxa"/>
            <w:tcBorders>
              <w:top w:val="single" w:sz="18" w:space="0" w:color="9F9F9F"/>
              <w:left w:val="double" w:sz="4" w:space="0" w:color="9F9F9F"/>
              <w:bottom w:val="double" w:sz="4" w:space="0" w:color="C9C9C9"/>
              <w:right w:val="double" w:sz="4" w:space="0" w:color="C9C9C9"/>
            </w:tcBorders>
            <w:hideMark/>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lastRenderedPageBreak/>
              <w:t>Zala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Zala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Kormányhivatal</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Közlekedési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Műszaki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Engedélyezési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Fogyasztóvédelmi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Osztály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lastRenderedPageBreak/>
              <w:t>székhely</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8900 </w:t>
            </w:r>
            <w:proofErr w:type="spellStart"/>
            <w:r w:rsidRPr="00C55949">
              <w:rPr>
                <w:rFonts w:ascii="Tahoma" w:eastAsia="Times New Roman" w:hAnsi="Tahoma" w:cs="Tahoma"/>
                <w:sz w:val="20"/>
                <w:szCs w:val="20"/>
              </w:rPr>
              <w:t>Zalaegerszeg</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Göcseji</w:t>
            </w:r>
            <w:proofErr w:type="spellEnd"/>
            <w:r w:rsidRPr="00C55949">
              <w:rPr>
                <w:rFonts w:ascii="Tahoma" w:eastAsia="Times New Roman" w:hAnsi="Tahoma" w:cs="Tahoma"/>
                <w:sz w:val="20"/>
                <w:szCs w:val="20"/>
              </w:rPr>
              <w:t xml:space="preserve"> u. 24.</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w:t>
            </w:r>
            <w:proofErr w:type="spellEnd"/>
            <w:r w:rsidRPr="00C55949">
              <w:rPr>
                <w:rFonts w:ascii="Tahoma" w:eastAsia="Times New Roman" w:hAnsi="Tahoma" w:cs="Tahoma"/>
                <w:sz w:val="20"/>
                <w:szCs w:val="20"/>
              </w:rPr>
              <w:t>: (06 92) 510 530</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w:t>
            </w:r>
            <w:hyperlink r:id="rId31" w:history="1">
              <w:r w:rsidRPr="00C55949">
                <w:rPr>
                  <w:rFonts w:ascii="Times New Roman" w:eastAsia="Times New Roman" w:hAnsi="Times New Roman" w:cs="Times New Roman"/>
                  <w:color w:val="0563C1" w:themeColor="hyperlink"/>
                  <w:u w:val="single"/>
                </w:rPr>
                <w:t xml:space="preserve"> fogyasztovedelem.zala@zala.gov.hu</w:t>
              </w:r>
            </w:hyperlink>
          </w:p>
        </w:tc>
      </w:tr>
    </w:tbl>
    <w:p w:rsidR="00C55949" w:rsidRPr="00C55949" w:rsidRDefault="00C55949" w:rsidP="00C55949">
      <w:pPr>
        <w:widowControl/>
        <w:autoSpaceDE/>
        <w:rPr>
          <w:rFonts w:ascii="Tahoma" w:eastAsia="Times New Roman" w:hAnsi="Tahoma" w:cs="Tahoma"/>
          <w:b/>
          <w:kern w:val="0"/>
          <w:sz w:val="20"/>
          <w:szCs w:val="20"/>
          <w:lang w:eastAsia="hu-HU" w:bidi="ar-SA"/>
        </w:rPr>
      </w:pPr>
    </w:p>
    <w:p w:rsidR="00C55949" w:rsidRPr="00C55949" w:rsidRDefault="00C55949" w:rsidP="00C55949">
      <w:pPr>
        <w:widowControl/>
        <w:autoSpaceDE/>
        <w:rPr>
          <w:rFonts w:ascii="Tahoma" w:eastAsia="Times New Roman" w:hAnsi="Tahoma" w:cs="Tahoma"/>
          <w:b/>
          <w:kern w:val="0"/>
          <w:sz w:val="20"/>
          <w:szCs w:val="20"/>
          <w:lang w:eastAsia="hu-HU" w:bidi="ar-SA"/>
        </w:rPr>
      </w:pPr>
    </w:p>
    <w:p w:rsidR="00C55949" w:rsidRPr="00C55949" w:rsidRDefault="00C55949" w:rsidP="00C55949">
      <w:pPr>
        <w:widowControl/>
        <w:numPr>
          <w:ilvl w:val="0"/>
          <w:numId w:val="5"/>
        </w:numPr>
        <w:suppressAutoHyphens w:val="0"/>
        <w:autoSpaceDE/>
        <w:autoSpaceDN/>
        <w:textAlignment w:val="auto"/>
        <w:rPr>
          <w:rFonts w:ascii="Tahoma" w:eastAsia="Times New Roman" w:hAnsi="Tahoma" w:cs="Tahoma"/>
          <w:b/>
          <w:bCs/>
          <w:kern w:val="0"/>
          <w:sz w:val="20"/>
          <w:szCs w:val="20"/>
          <w:lang w:eastAsia="hu-HU" w:bidi="ar-SA"/>
        </w:rPr>
      </w:pPr>
      <w:bookmarkStart w:id="5" w:name="_bookmark4"/>
      <w:bookmarkEnd w:id="5"/>
      <w:r w:rsidRPr="00C55949">
        <w:rPr>
          <w:rFonts w:ascii="Tahoma" w:eastAsia="Times New Roman" w:hAnsi="Tahoma" w:cs="Tahoma"/>
          <w:b/>
          <w:bCs/>
          <w:kern w:val="0"/>
          <w:sz w:val="20"/>
          <w:szCs w:val="20"/>
          <w:lang w:eastAsia="hu-HU" w:bidi="ar-SA"/>
        </w:rPr>
        <w:t>BÉKÉLTETŐ TESTÜLETEK</w:t>
      </w:r>
    </w:p>
    <w:p w:rsidR="00C55949" w:rsidRPr="00C55949" w:rsidRDefault="00C55949" w:rsidP="00C55949">
      <w:pPr>
        <w:widowControl/>
        <w:autoSpaceDE/>
        <w:rPr>
          <w:rFonts w:ascii="Tahoma" w:eastAsia="Times New Roman" w:hAnsi="Tahoma" w:cs="Tahoma"/>
          <w:b/>
          <w:kern w:val="0"/>
          <w:sz w:val="20"/>
          <w:szCs w:val="20"/>
          <w:lang w:eastAsia="hu-HU" w:bidi="ar-SA"/>
        </w:rPr>
      </w:pPr>
    </w:p>
    <w:tbl>
      <w:tblPr>
        <w:tblStyle w:val="TableNormal"/>
        <w:tblW w:w="0" w:type="auto"/>
        <w:tblInd w:w="179" w:type="dxa"/>
        <w:tblBorders>
          <w:top w:val="double" w:sz="4" w:space="0" w:color="9F9F9F"/>
          <w:left w:val="double" w:sz="4" w:space="0" w:color="9F9F9F"/>
          <w:bottom w:val="double" w:sz="4" w:space="0" w:color="9F9F9F"/>
          <w:right w:val="double" w:sz="4" w:space="0" w:color="9F9F9F"/>
          <w:insideH w:val="double" w:sz="4" w:space="0" w:color="9F9F9F"/>
          <w:insideV w:val="double" w:sz="4" w:space="0" w:color="9F9F9F"/>
        </w:tblBorders>
        <w:tblLayout w:type="fixed"/>
        <w:tblLook w:val="01E0" w:firstRow="1" w:lastRow="1" w:firstColumn="1" w:lastColumn="1" w:noHBand="0" w:noVBand="0"/>
      </w:tblPr>
      <w:tblGrid>
        <w:gridCol w:w="4862"/>
        <w:gridCol w:w="4389"/>
      </w:tblGrid>
      <w:tr w:rsidR="00C55949" w:rsidRPr="00C55949" w:rsidTr="00E50F5F">
        <w:trPr>
          <w:trHeight w:val="1437"/>
        </w:trPr>
        <w:tc>
          <w:tcPr>
            <w:tcW w:w="4862" w:type="dxa"/>
            <w:tcBorders>
              <w:top w:val="double" w:sz="4" w:space="0" w:color="9F9F9F"/>
              <w:left w:val="single" w:sz="18" w:space="0" w:color="C9C9C9"/>
              <w:bottom w:val="single" w:sz="18" w:space="0" w:color="9F9F9F"/>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Baranya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7625 </w:t>
            </w:r>
            <w:proofErr w:type="spellStart"/>
            <w:r w:rsidRPr="00C55949">
              <w:rPr>
                <w:rFonts w:ascii="Tahoma" w:eastAsia="Times New Roman" w:hAnsi="Tahoma" w:cs="Tahoma"/>
                <w:sz w:val="20"/>
                <w:szCs w:val="20"/>
              </w:rPr>
              <w:t>Pécs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Majorossy</w:t>
            </w:r>
            <w:proofErr w:type="spellEnd"/>
            <w:r w:rsidRPr="00C55949">
              <w:rPr>
                <w:rFonts w:ascii="Tahoma" w:eastAsia="Times New Roman" w:hAnsi="Tahoma" w:cs="Tahoma"/>
                <w:sz w:val="20"/>
                <w:szCs w:val="20"/>
              </w:rPr>
              <w:t xml:space="preserve"> I. u. 36. </w:t>
            </w: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06-72-507-154 / 06 20 283-3422</w:t>
            </w:r>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32" w:history="1">
              <w:r w:rsidRPr="00C55949">
                <w:rPr>
                  <w:rFonts w:ascii="Times New Roman" w:eastAsia="Times New Roman" w:hAnsi="Times New Roman" w:cs="Times New Roman"/>
                  <w:color w:val="0563C1" w:themeColor="hyperlink"/>
                  <w:u w:val="single"/>
                </w:rPr>
                <w:t>info@baranyabekeltetes.hu</w:t>
              </w:r>
            </w:hyperlink>
          </w:p>
        </w:tc>
        <w:tc>
          <w:tcPr>
            <w:tcW w:w="4389" w:type="dxa"/>
            <w:tcBorders>
              <w:top w:val="double" w:sz="4" w:space="0" w:color="9F9F9F"/>
              <w:left w:val="double" w:sz="4" w:space="0" w:color="9F9F9F"/>
              <w:bottom w:val="single" w:sz="18" w:space="0" w:color="9F9F9F"/>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Bács-Kiskun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6000 </w:t>
            </w:r>
            <w:proofErr w:type="spellStart"/>
            <w:r w:rsidRPr="00C55949">
              <w:rPr>
                <w:rFonts w:ascii="Tahoma" w:eastAsia="Times New Roman" w:hAnsi="Tahoma" w:cs="Tahoma"/>
                <w:sz w:val="20"/>
                <w:szCs w:val="20"/>
              </w:rPr>
              <w:t>Kecskemét</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Árpádkrt</w:t>
            </w:r>
            <w:proofErr w:type="spellEnd"/>
            <w:r w:rsidRPr="00C55949">
              <w:rPr>
                <w:rFonts w:ascii="Tahoma" w:eastAsia="Times New Roman" w:hAnsi="Tahoma" w:cs="Tahoma"/>
                <w:sz w:val="20"/>
                <w:szCs w:val="20"/>
              </w:rPr>
              <w:t>. 4.</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06-76-501-525 / 06-76-501-532</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33" w:history="1">
              <w:r w:rsidRPr="00C55949">
                <w:rPr>
                  <w:rFonts w:ascii="Times New Roman" w:eastAsia="Times New Roman" w:hAnsi="Times New Roman" w:cs="Times New Roman"/>
                  <w:color w:val="0563C1" w:themeColor="hyperlink"/>
                  <w:u w:val="single"/>
                </w:rPr>
                <w:t>bekeltetes@bacsbekeltetes.hu</w:t>
              </w:r>
            </w:hyperlink>
          </w:p>
        </w:tc>
      </w:tr>
      <w:tr w:rsidR="00C55949" w:rsidRPr="00C55949" w:rsidTr="00E50F5F">
        <w:trPr>
          <w:trHeight w:val="1684"/>
        </w:trPr>
        <w:tc>
          <w:tcPr>
            <w:tcW w:w="4862" w:type="dxa"/>
            <w:tcBorders>
              <w:top w:val="single" w:sz="18" w:space="0" w:color="9F9F9F"/>
              <w:left w:val="single" w:sz="18" w:space="0" w:color="C9C9C9"/>
              <w:bottom w:val="single" w:sz="18" w:space="0" w:color="9F9F9F"/>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Békés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5600 </w:t>
            </w:r>
            <w:proofErr w:type="spellStart"/>
            <w:r w:rsidRPr="00C55949">
              <w:rPr>
                <w:rFonts w:ascii="Tahoma" w:eastAsia="Times New Roman" w:hAnsi="Tahoma" w:cs="Tahoma"/>
                <w:sz w:val="20"/>
                <w:szCs w:val="20"/>
              </w:rPr>
              <w:t>Békéscsaba</w:t>
            </w:r>
            <w:proofErr w:type="spellEnd"/>
            <w:r w:rsidRPr="00C55949">
              <w:rPr>
                <w:rFonts w:ascii="Tahoma" w:eastAsia="Times New Roman" w:hAnsi="Tahoma" w:cs="Tahoma"/>
                <w:sz w:val="20"/>
                <w:szCs w:val="20"/>
              </w:rPr>
              <w:t xml:space="preserve">, Penza </w:t>
            </w:r>
            <w:proofErr w:type="spellStart"/>
            <w:r w:rsidRPr="00C55949">
              <w:rPr>
                <w:rFonts w:ascii="Tahoma" w:eastAsia="Times New Roman" w:hAnsi="Tahoma" w:cs="Tahoma"/>
                <w:sz w:val="20"/>
                <w:szCs w:val="20"/>
              </w:rPr>
              <w:t>ltp</w:t>
            </w:r>
            <w:proofErr w:type="spellEnd"/>
            <w:r w:rsidRPr="00C55949">
              <w:rPr>
                <w:rFonts w:ascii="Tahoma" w:eastAsia="Times New Roman" w:hAnsi="Tahoma" w:cs="Tahoma"/>
                <w:sz w:val="20"/>
                <w:szCs w:val="20"/>
              </w:rPr>
              <w:t>. 5.</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xml:space="preserve">: 06-66-324-976 E-mail: </w:t>
            </w:r>
            <w:hyperlink r:id="rId34" w:history="1">
              <w:r w:rsidRPr="00C55949">
                <w:rPr>
                  <w:rFonts w:ascii="Times New Roman" w:eastAsia="Times New Roman" w:hAnsi="Times New Roman" w:cs="Times New Roman"/>
                  <w:color w:val="0563C1" w:themeColor="hyperlink"/>
                  <w:u w:val="single"/>
                </w:rPr>
                <w:t>bekeltetes@bmkik.hu</w:t>
              </w:r>
            </w:hyperlink>
          </w:p>
        </w:tc>
        <w:tc>
          <w:tcPr>
            <w:tcW w:w="4389" w:type="dxa"/>
            <w:tcBorders>
              <w:top w:val="single" w:sz="18" w:space="0" w:color="9F9F9F"/>
              <w:left w:val="double" w:sz="4" w:space="0" w:color="9F9F9F"/>
              <w:bottom w:val="single" w:sz="18" w:space="0" w:color="9F9F9F"/>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Borsod-Abaúj-Zemplén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3525 Miskolc, </w:t>
            </w:r>
            <w:proofErr w:type="spellStart"/>
            <w:r w:rsidRPr="00C55949">
              <w:rPr>
                <w:rFonts w:ascii="Tahoma" w:eastAsia="Times New Roman" w:hAnsi="Tahoma" w:cs="Tahoma"/>
                <w:sz w:val="20"/>
                <w:szCs w:val="20"/>
              </w:rPr>
              <w:t>Szentpáli</w:t>
            </w:r>
            <w:proofErr w:type="spellEnd"/>
            <w:r w:rsidRPr="00C55949">
              <w:rPr>
                <w:rFonts w:ascii="Tahoma" w:eastAsia="Times New Roman" w:hAnsi="Tahoma" w:cs="Tahoma"/>
                <w:sz w:val="20"/>
                <w:szCs w:val="20"/>
              </w:rPr>
              <w:t xml:space="preserve"> u. 1.</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06-46-501-091 (</w:t>
            </w:r>
            <w:proofErr w:type="spellStart"/>
            <w:r w:rsidRPr="00C55949">
              <w:rPr>
                <w:rFonts w:ascii="Tahoma" w:eastAsia="Times New Roman" w:hAnsi="Tahoma" w:cs="Tahoma"/>
                <w:sz w:val="20"/>
                <w:szCs w:val="20"/>
              </w:rPr>
              <w:t>új</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ügyek</w:t>
            </w:r>
            <w:proofErr w:type="spellEnd"/>
            <w:r w:rsidRPr="00C55949">
              <w:rPr>
                <w:rFonts w:ascii="Tahoma" w:eastAsia="Times New Roman" w:hAnsi="Tahoma" w:cs="Tahoma"/>
                <w:sz w:val="20"/>
                <w:szCs w:val="20"/>
              </w:rPr>
              <w:t>) / 06-46-501- 871 (</w:t>
            </w:r>
            <w:proofErr w:type="spellStart"/>
            <w:r w:rsidRPr="00C55949">
              <w:rPr>
                <w:rFonts w:ascii="Tahoma" w:eastAsia="Times New Roman" w:hAnsi="Tahoma" w:cs="Tahoma"/>
                <w:sz w:val="20"/>
                <w:szCs w:val="20"/>
              </w:rPr>
              <w:t>folyamatban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lévő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ügyek</w:t>
            </w:r>
            <w:proofErr w:type="spellEnd"/>
            <w:r w:rsidRPr="00C55949">
              <w:rPr>
                <w:rFonts w:ascii="Tahoma" w:eastAsia="Times New Roman" w:hAnsi="Tahoma" w:cs="Tahoma"/>
                <w:sz w:val="20"/>
                <w:szCs w:val="20"/>
              </w:rPr>
              <w:t>)</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35" w:history="1">
              <w:r w:rsidRPr="00C55949">
                <w:rPr>
                  <w:rFonts w:ascii="Times New Roman" w:eastAsia="Times New Roman" w:hAnsi="Times New Roman" w:cs="Times New Roman"/>
                  <w:color w:val="0563C1" w:themeColor="hyperlink"/>
                  <w:u w:val="single"/>
                </w:rPr>
                <w:t>bekeltetes@bokik.hu</w:t>
              </w:r>
            </w:hyperlink>
          </w:p>
        </w:tc>
      </w:tr>
      <w:tr w:rsidR="00C55949" w:rsidRPr="00C55949" w:rsidTr="00E50F5F">
        <w:trPr>
          <w:trHeight w:val="1668"/>
        </w:trPr>
        <w:tc>
          <w:tcPr>
            <w:tcW w:w="4862" w:type="dxa"/>
            <w:tcBorders>
              <w:top w:val="single" w:sz="18" w:space="0" w:color="9F9F9F"/>
              <w:left w:val="single" w:sz="18" w:space="0" w:color="C9C9C9"/>
              <w:bottom w:val="single" w:sz="18" w:space="0" w:color="9F9F9F"/>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Budapesti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1016 Budapest, </w:t>
            </w:r>
            <w:proofErr w:type="spellStart"/>
            <w:r w:rsidRPr="00C55949">
              <w:rPr>
                <w:rFonts w:ascii="Tahoma" w:eastAsia="Times New Roman" w:hAnsi="Tahoma" w:cs="Tahoma"/>
                <w:sz w:val="20"/>
                <w:szCs w:val="20"/>
              </w:rPr>
              <w:t>Krisztina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krt</w:t>
            </w:r>
            <w:proofErr w:type="spellEnd"/>
            <w:r w:rsidRPr="00C55949">
              <w:rPr>
                <w:rFonts w:ascii="Tahoma" w:eastAsia="Times New Roman" w:hAnsi="Tahoma" w:cs="Tahoma"/>
                <w:sz w:val="20"/>
                <w:szCs w:val="20"/>
              </w:rPr>
              <w:t>. 99.</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1253 Budapest, Pf.: 10.</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06-1-488-2131</w:t>
            </w:r>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36" w:history="1">
              <w:r w:rsidRPr="00C55949">
                <w:rPr>
                  <w:rFonts w:ascii="Times New Roman" w:eastAsia="Times New Roman" w:hAnsi="Times New Roman" w:cs="Times New Roman"/>
                  <w:color w:val="0563C1" w:themeColor="hyperlink"/>
                  <w:u w:val="single"/>
                </w:rPr>
                <w:t>bekelteto.testulet@bkik.hu</w:t>
              </w:r>
            </w:hyperlink>
          </w:p>
        </w:tc>
        <w:tc>
          <w:tcPr>
            <w:tcW w:w="4389" w:type="dxa"/>
            <w:tcBorders>
              <w:top w:val="single" w:sz="18" w:space="0" w:color="9F9F9F"/>
              <w:left w:val="double" w:sz="4" w:space="0" w:color="9F9F9F"/>
              <w:bottom w:val="single" w:sz="18" w:space="0" w:color="9F9F9F"/>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Csongrád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6721 Szeged, </w:t>
            </w:r>
            <w:proofErr w:type="spellStart"/>
            <w:r w:rsidRPr="00C55949">
              <w:rPr>
                <w:rFonts w:ascii="Tahoma" w:eastAsia="Times New Roman" w:hAnsi="Tahoma" w:cs="Tahoma"/>
                <w:sz w:val="20"/>
                <w:szCs w:val="20"/>
              </w:rPr>
              <w:t>Párizsi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krt</w:t>
            </w:r>
            <w:proofErr w:type="spellEnd"/>
            <w:r w:rsidRPr="00C55949">
              <w:rPr>
                <w:rFonts w:ascii="Tahoma" w:eastAsia="Times New Roman" w:hAnsi="Tahoma" w:cs="Tahoma"/>
                <w:sz w:val="20"/>
                <w:szCs w:val="20"/>
              </w:rPr>
              <w:t>. 8-12.</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06-62-554-250 /118</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37" w:history="1">
              <w:r w:rsidRPr="00C55949">
                <w:rPr>
                  <w:rFonts w:ascii="Times New Roman" w:eastAsia="Times New Roman" w:hAnsi="Times New Roman" w:cs="Times New Roman"/>
                  <w:color w:val="0563C1" w:themeColor="hyperlink"/>
                  <w:u w:val="single"/>
                </w:rPr>
                <w:t>bekelteto.testulet@csmkik.hu</w:t>
              </w:r>
            </w:hyperlink>
          </w:p>
        </w:tc>
      </w:tr>
      <w:tr w:rsidR="00C55949" w:rsidRPr="00C55949" w:rsidTr="00E50F5F">
        <w:trPr>
          <w:trHeight w:val="1236"/>
        </w:trPr>
        <w:tc>
          <w:tcPr>
            <w:tcW w:w="4862" w:type="dxa"/>
            <w:tcBorders>
              <w:top w:val="single" w:sz="18" w:space="0" w:color="9F9F9F"/>
              <w:left w:val="single" w:sz="18" w:space="0" w:color="C9C9C9"/>
              <w:bottom w:val="single" w:sz="18" w:space="0" w:color="9F9F9F"/>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Fejér</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8000 </w:t>
            </w:r>
            <w:proofErr w:type="spellStart"/>
            <w:r w:rsidRPr="00C55949">
              <w:rPr>
                <w:rFonts w:ascii="Tahoma" w:eastAsia="Times New Roman" w:hAnsi="Tahoma" w:cs="Tahoma"/>
                <w:sz w:val="20"/>
                <w:szCs w:val="20"/>
              </w:rPr>
              <w:t>Székesfehérvár</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Hosszúséta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4-6.</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xml:space="preserve">: 06-22-510-310 E-mail: </w:t>
            </w:r>
            <w:hyperlink r:id="rId38" w:history="1">
              <w:r w:rsidRPr="00C55949">
                <w:rPr>
                  <w:rFonts w:ascii="Times New Roman" w:eastAsia="Times New Roman" w:hAnsi="Times New Roman" w:cs="Times New Roman"/>
                  <w:color w:val="0563C1" w:themeColor="hyperlink"/>
                  <w:u w:val="single"/>
                </w:rPr>
                <w:t>bekeltetes@fmkik.hu</w:t>
              </w:r>
            </w:hyperlink>
          </w:p>
        </w:tc>
        <w:tc>
          <w:tcPr>
            <w:tcW w:w="4389" w:type="dxa"/>
            <w:tcBorders>
              <w:top w:val="single" w:sz="18" w:space="0" w:color="9F9F9F"/>
              <w:left w:val="double" w:sz="4" w:space="0" w:color="9F9F9F"/>
              <w:bottom w:val="single" w:sz="18" w:space="0" w:color="9F9F9F"/>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Győr</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Moson</w:t>
            </w:r>
            <w:proofErr w:type="spellEnd"/>
            <w:r w:rsidRPr="00C55949">
              <w:rPr>
                <w:rFonts w:ascii="Tahoma" w:eastAsia="Times New Roman" w:hAnsi="Tahoma" w:cs="Tahoma"/>
                <w:sz w:val="20"/>
                <w:szCs w:val="20"/>
              </w:rPr>
              <w:t xml:space="preserve">-Sopron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9021 </w:t>
            </w:r>
            <w:proofErr w:type="spellStart"/>
            <w:r w:rsidRPr="00C55949">
              <w:rPr>
                <w:rFonts w:ascii="Tahoma" w:eastAsia="Times New Roman" w:hAnsi="Tahoma" w:cs="Tahoma"/>
                <w:sz w:val="20"/>
                <w:szCs w:val="20"/>
              </w:rPr>
              <w:t>Győr</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Szent</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István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út</w:t>
            </w:r>
            <w:proofErr w:type="spellEnd"/>
            <w:r w:rsidRPr="00C55949">
              <w:rPr>
                <w:rFonts w:ascii="Tahoma" w:eastAsia="Times New Roman" w:hAnsi="Tahoma" w:cs="Tahoma"/>
                <w:sz w:val="20"/>
                <w:szCs w:val="20"/>
              </w:rPr>
              <w:t xml:space="preserve"> 10/a. </w:t>
            </w: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06-96-520-217</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39" w:history="1">
              <w:r w:rsidRPr="00C55949">
                <w:rPr>
                  <w:rFonts w:ascii="Times New Roman" w:eastAsia="Times New Roman" w:hAnsi="Times New Roman" w:cs="Times New Roman"/>
                  <w:color w:val="0563C1" w:themeColor="hyperlink"/>
                  <w:u w:val="single"/>
                </w:rPr>
                <w:t>bekeltetotestulet@gymskik.hu</w:t>
              </w:r>
            </w:hyperlink>
          </w:p>
        </w:tc>
      </w:tr>
      <w:tr w:rsidR="00C55949" w:rsidRPr="00C55949" w:rsidTr="00E50F5F">
        <w:trPr>
          <w:trHeight w:val="1444"/>
        </w:trPr>
        <w:tc>
          <w:tcPr>
            <w:tcW w:w="4862" w:type="dxa"/>
            <w:tcBorders>
              <w:top w:val="single" w:sz="18" w:space="0" w:color="9F9F9F"/>
              <w:left w:val="single" w:sz="18" w:space="0" w:color="C9C9C9"/>
              <w:bottom w:val="single" w:sz="18" w:space="0" w:color="9F9F9F"/>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Hajdú</w:t>
            </w:r>
            <w:proofErr w:type="spellEnd"/>
            <w:r w:rsidRPr="00C55949">
              <w:rPr>
                <w:rFonts w:ascii="Tahoma" w:eastAsia="Times New Roman" w:hAnsi="Tahoma" w:cs="Tahoma"/>
                <w:sz w:val="20"/>
                <w:szCs w:val="20"/>
              </w:rPr>
              <w:t xml:space="preserve">-Bihar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4025 Debrecen, </w:t>
            </w:r>
            <w:proofErr w:type="spellStart"/>
            <w:r w:rsidRPr="00C55949">
              <w:rPr>
                <w:rFonts w:ascii="Tahoma" w:eastAsia="Times New Roman" w:hAnsi="Tahoma" w:cs="Tahoma"/>
                <w:sz w:val="20"/>
                <w:szCs w:val="20"/>
              </w:rPr>
              <w:t>Petőfi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10.</w:t>
            </w:r>
          </w:p>
          <w:p w:rsidR="00C55949" w:rsidRPr="00C55949" w:rsidRDefault="00C55949" w:rsidP="00C55949">
            <w:pPr>
              <w:widowControl/>
              <w:autoSpaceDE/>
              <w:autoSpaceDN/>
              <w:rPr>
                <w:rFonts w:ascii="Tahoma" w:eastAsia="Times New Roman" w:hAnsi="Tahoma" w:cs="Tahoma"/>
                <w:sz w:val="20"/>
                <w:szCs w:val="20"/>
              </w:rPr>
            </w:pPr>
            <w:proofErr w:type="spellStart"/>
            <w:proofErr w:type="gramStart"/>
            <w:r w:rsidRPr="00C55949">
              <w:rPr>
                <w:rFonts w:ascii="Tahoma" w:eastAsia="Times New Roman" w:hAnsi="Tahoma" w:cs="Tahoma"/>
                <w:sz w:val="20"/>
                <w:szCs w:val="20"/>
              </w:rPr>
              <w:t>ügyintézés</w:t>
            </w:r>
            <w:proofErr w:type="spellEnd"/>
            <w:proofErr w:type="gram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helye</w:t>
            </w:r>
            <w:proofErr w:type="spellEnd"/>
            <w:r w:rsidRPr="00C55949">
              <w:rPr>
                <w:rFonts w:ascii="Tahoma" w:eastAsia="Times New Roman" w:hAnsi="Tahoma" w:cs="Tahoma"/>
                <w:sz w:val="20"/>
                <w:szCs w:val="20"/>
              </w:rPr>
              <w:t xml:space="preserve">: 4025 Debrecen, </w:t>
            </w:r>
            <w:proofErr w:type="spellStart"/>
            <w:r w:rsidRPr="00C55949">
              <w:rPr>
                <w:rFonts w:ascii="Tahoma" w:eastAsia="Times New Roman" w:hAnsi="Tahoma" w:cs="Tahoma"/>
                <w:sz w:val="20"/>
                <w:szCs w:val="20"/>
              </w:rPr>
              <w:t>Vörösmarty</w:t>
            </w:r>
            <w:proofErr w:type="spellEnd"/>
            <w:r w:rsidRPr="00C55949">
              <w:rPr>
                <w:rFonts w:ascii="Tahoma" w:eastAsia="Times New Roman" w:hAnsi="Tahoma" w:cs="Tahoma"/>
                <w:sz w:val="20"/>
                <w:szCs w:val="20"/>
              </w:rPr>
              <w:t xml:space="preserve"> u. 13-15. </w:t>
            </w: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06-52-500-710 / 06-52-500-745</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40" w:history="1">
              <w:r w:rsidRPr="00C55949">
                <w:rPr>
                  <w:rFonts w:ascii="Times New Roman" w:eastAsia="Times New Roman" w:hAnsi="Times New Roman" w:cs="Times New Roman"/>
                  <w:color w:val="0563C1" w:themeColor="hyperlink"/>
                  <w:u w:val="single"/>
                </w:rPr>
                <w:t>bekelteto@hbkik.hu</w:t>
              </w:r>
            </w:hyperlink>
          </w:p>
        </w:tc>
        <w:tc>
          <w:tcPr>
            <w:tcW w:w="4389" w:type="dxa"/>
            <w:tcBorders>
              <w:top w:val="single" w:sz="18" w:space="0" w:color="9F9F9F"/>
              <w:left w:val="double" w:sz="4" w:space="0" w:color="9F9F9F"/>
              <w:bottom w:val="single" w:sz="18" w:space="0" w:color="9F9F9F"/>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Heves</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3300 Eger, </w:t>
            </w:r>
            <w:proofErr w:type="spellStart"/>
            <w:r w:rsidRPr="00C55949">
              <w:rPr>
                <w:rFonts w:ascii="Tahoma" w:eastAsia="Times New Roman" w:hAnsi="Tahoma" w:cs="Tahoma"/>
                <w:sz w:val="20"/>
                <w:szCs w:val="20"/>
              </w:rPr>
              <w:t>Hadnagy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utca</w:t>
            </w:r>
            <w:proofErr w:type="spellEnd"/>
            <w:r w:rsidRPr="00C55949">
              <w:rPr>
                <w:rFonts w:ascii="Tahoma" w:eastAsia="Times New Roman" w:hAnsi="Tahoma" w:cs="Tahoma"/>
                <w:sz w:val="20"/>
                <w:szCs w:val="20"/>
              </w:rPr>
              <w:t xml:space="preserve"> 6. </w:t>
            </w: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3300 Eger, </w:t>
            </w:r>
            <w:proofErr w:type="spellStart"/>
            <w:r w:rsidRPr="00C55949">
              <w:rPr>
                <w:rFonts w:ascii="Tahoma" w:eastAsia="Times New Roman" w:hAnsi="Tahoma" w:cs="Tahoma"/>
                <w:sz w:val="20"/>
                <w:szCs w:val="20"/>
              </w:rPr>
              <w:t>Postafiók</w:t>
            </w:r>
            <w:proofErr w:type="spellEnd"/>
            <w:r w:rsidRPr="00C55949">
              <w:rPr>
                <w:rFonts w:ascii="Tahoma" w:eastAsia="Times New Roman" w:hAnsi="Tahoma" w:cs="Tahoma"/>
                <w:sz w:val="20"/>
                <w:szCs w:val="20"/>
              </w:rPr>
              <w:t xml:space="preserve"> 440. </w:t>
            </w: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06-36-416-660 /105</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41" w:history="1">
              <w:r w:rsidRPr="00C55949">
                <w:rPr>
                  <w:rFonts w:ascii="Times New Roman" w:eastAsia="Times New Roman" w:hAnsi="Times New Roman" w:cs="Times New Roman"/>
                  <w:color w:val="0563C1" w:themeColor="hyperlink"/>
                  <w:u w:val="single"/>
                </w:rPr>
                <w:t>bekeltetes@hkik.hu</w:t>
              </w:r>
            </w:hyperlink>
          </w:p>
        </w:tc>
      </w:tr>
      <w:tr w:rsidR="00C55949" w:rsidRPr="00C55949" w:rsidTr="00E50F5F">
        <w:trPr>
          <w:trHeight w:val="1493"/>
        </w:trPr>
        <w:tc>
          <w:tcPr>
            <w:tcW w:w="4862" w:type="dxa"/>
            <w:tcBorders>
              <w:top w:val="single" w:sz="18" w:space="0" w:color="9F9F9F"/>
              <w:left w:val="single" w:sz="18" w:space="0" w:color="C9C9C9"/>
              <w:bottom w:val="double" w:sz="4" w:space="0" w:color="C9C9C9"/>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Jász</w:t>
            </w:r>
            <w:proofErr w:type="spellEnd"/>
            <w:r w:rsidRPr="00C55949">
              <w:rPr>
                <w:rFonts w:ascii="Tahoma" w:eastAsia="Times New Roman" w:hAnsi="Tahoma" w:cs="Tahoma"/>
                <w:sz w:val="20"/>
                <w:szCs w:val="20"/>
              </w:rPr>
              <w:t>-</w:t>
            </w:r>
            <w:proofErr w:type="spellStart"/>
            <w:r w:rsidRPr="00C55949">
              <w:rPr>
                <w:rFonts w:ascii="Tahoma" w:eastAsia="Times New Roman" w:hAnsi="Tahoma" w:cs="Tahoma"/>
                <w:sz w:val="20"/>
                <w:szCs w:val="20"/>
              </w:rPr>
              <w:t>Nagykun</w:t>
            </w:r>
            <w:proofErr w:type="spellEnd"/>
            <w:r w:rsidRPr="00C55949">
              <w:rPr>
                <w:rFonts w:ascii="Tahoma" w:eastAsia="Times New Roman" w:hAnsi="Tahoma" w:cs="Tahoma"/>
                <w:sz w:val="20"/>
                <w:szCs w:val="20"/>
              </w:rPr>
              <w:t xml:space="preserve">-Szolnok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5000 Szolnok, </w:t>
            </w:r>
            <w:proofErr w:type="spellStart"/>
            <w:r w:rsidRPr="00C55949">
              <w:rPr>
                <w:rFonts w:ascii="Tahoma" w:eastAsia="Times New Roman" w:hAnsi="Tahoma" w:cs="Tahoma"/>
                <w:sz w:val="20"/>
                <w:szCs w:val="20"/>
              </w:rPr>
              <w:t>Verseghy</w:t>
            </w:r>
            <w:proofErr w:type="spellEnd"/>
            <w:r w:rsidRPr="00C55949">
              <w:rPr>
                <w:rFonts w:ascii="Tahoma" w:eastAsia="Times New Roman" w:hAnsi="Tahoma" w:cs="Tahoma"/>
                <w:sz w:val="20"/>
                <w:szCs w:val="20"/>
              </w:rPr>
              <w:t xml:space="preserve"> park 8. </w:t>
            </w: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xml:space="preserve">: 06-20-373-2570 </w:t>
            </w:r>
            <w:hyperlink r:id="rId42" w:history="1">
              <w:r w:rsidRPr="00C55949">
                <w:rPr>
                  <w:rFonts w:ascii="Times New Roman" w:eastAsia="Times New Roman" w:hAnsi="Times New Roman" w:cs="Times New Roman"/>
                  <w:color w:val="0563C1" w:themeColor="hyperlink"/>
                  <w:u w:val="single"/>
                </w:rPr>
                <w:t>bekeltetotestulet@iparkamaraszolnok.hu</w:t>
              </w:r>
            </w:hyperlink>
          </w:p>
        </w:tc>
        <w:tc>
          <w:tcPr>
            <w:tcW w:w="4389" w:type="dxa"/>
            <w:tcBorders>
              <w:top w:val="single" w:sz="18" w:space="0" w:color="9F9F9F"/>
              <w:left w:val="double" w:sz="4" w:space="0" w:color="9F9F9F"/>
              <w:bottom w:val="double" w:sz="4" w:space="0" w:color="C9C9C9"/>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Komárom</w:t>
            </w:r>
            <w:proofErr w:type="spellEnd"/>
            <w:r w:rsidRPr="00C55949">
              <w:rPr>
                <w:rFonts w:ascii="Tahoma" w:eastAsia="Times New Roman" w:hAnsi="Tahoma" w:cs="Tahoma"/>
                <w:sz w:val="20"/>
                <w:szCs w:val="20"/>
              </w:rPr>
              <w:t xml:space="preserve">-Esztergom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2800 </w:t>
            </w:r>
            <w:proofErr w:type="spellStart"/>
            <w:r w:rsidRPr="00C55949">
              <w:rPr>
                <w:rFonts w:ascii="Tahoma" w:eastAsia="Times New Roman" w:hAnsi="Tahoma" w:cs="Tahoma"/>
                <w:sz w:val="20"/>
                <w:szCs w:val="20"/>
              </w:rPr>
              <w:t>Tatabánya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Fő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36.</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06-34-513-010</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43" w:history="1">
              <w:r w:rsidRPr="00C55949">
                <w:rPr>
                  <w:rFonts w:ascii="Times New Roman" w:eastAsia="Times New Roman" w:hAnsi="Times New Roman" w:cs="Times New Roman"/>
                  <w:color w:val="0563C1" w:themeColor="hyperlink"/>
                  <w:u w:val="single"/>
                </w:rPr>
                <w:t>bekeltetes@kemkik.hu</w:t>
              </w:r>
            </w:hyperlink>
          </w:p>
        </w:tc>
      </w:tr>
      <w:tr w:rsidR="00C55949" w:rsidRPr="00C55949" w:rsidTr="00E50F5F">
        <w:trPr>
          <w:trHeight w:val="1444"/>
        </w:trPr>
        <w:tc>
          <w:tcPr>
            <w:tcW w:w="4862" w:type="dxa"/>
            <w:tcBorders>
              <w:top w:val="single" w:sz="18" w:space="0" w:color="9F9F9F"/>
              <w:left w:val="single" w:sz="18" w:space="0" w:color="C9C9C9"/>
              <w:bottom w:val="single" w:sz="18" w:space="0" w:color="9F9F9F"/>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Nógrád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3100 </w:t>
            </w:r>
            <w:proofErr w:type="spellStart"/>
            <w:r w:rsidRPr="00C55949">
              <w:rPr>
                <w:rFonts w:ascii="Tahoma" w:eastAsia="Times New Roman" w:hAnsi="Tahoma" w:cs="Tahoma"/>
                <w:sz w:val="20"/>
                <w:szCs w:val="20"/>
              </w:rPr>
              <w:t>Salgótarján</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Mártírok</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útja</w:t>
            </w:r>
            <w:proofErr w:type="spellEnd"/>
            <w:r w:rsidRPr="00C55949">
              <w:rPr>
                <w:rFonts w:ascii="Tahoma" w:eastAsia="Times New Roman" w:hAnsi="Tahoma" w:cs="Tahoma"/>
                <w:sz w:val="20"/>
                <w:szCs w:val="20"/>
              </w:rPr>
              <w:t xml:space="preserve"> 4. </w:t>
            </w:r>
            <w:proofErr w:type="spellStart"/>
            <w:proofErr w:type="gramStart"/>
            <w:r w:rsidRPr="00C55949">
              <w:rPr>
                <w:rFonts w:ascii="Tahoma" w:eastAsia="Times New Roman" w:hAnsi="Tahoma" w:cs="Tahoma"/>
                <w:sz w:val="20"/>
                <w:szCs w:val="20"/>
              </w:rPr>
              <w:t>fsz</w:t>
            </w:r>
            <w:proofErr w:type="spellEnd"/>
            <w:proofErr w:type="gramEnd"/>
            <w:r w:rsidRPr="00C55949">
              <w:rPr>
                <w:rFonts w:ascii="Tahoma" w:eastAsia="Times New Roman" w:hAnsi="Tahoma" w:cs="Tahoma"/>
                <w:sz w:val="20"/>
                <w:szCs w:val="20"/>
              </w:rPr>
              <w:t xml:space="preserve"> 14.</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xml:space="preserve">: 06-32-520-860 E-mail: </w:t>
            </w:r>
            <w:hyperlink r:id="rId44" w:history="1">
              <w:r w:rsidRPr="00C55949">
                <w:rPr>
                  <w:rFonts w:ascii="Times New Roman" w:eastAsia="Times New Roman" w:hAnsi="Times New Roman" w:cs="Times New Roman"/>
                  <w:color w:val="0563C1" w:themeColor="hyperlink"/>
                  <w:u w:val="single"/>
                </w:rPr>
                <w:t>nkik@nkik.hu</w:t>
              </w:r>
            </w:hyperlink>
          </w:p>
        </w:tc>
        <w:tc>
          <w:tcPr>
            <w:tcW w:w="4389" w:type="dxa"/>
            <w:tcBorders>
              <w:top w:val="single" w:sz="18" w:space="0" w:color="9F9F9F"/>
              <w:left w:val="double" w:sz="4" w:space="0" w:color="9F9F9F"/>
              <w:bottom w:val="single" w:sz="18" w:space="0" w:color="9F9F9F"/>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Pest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1055 Budapest, </w:t>
            </w:r>
            <w:proofErr w:type="spellStart"/>
            <w:r w:rsidRPr="00C55949">
              <w:rPr>
                <w:rFonts w:ascii="Tahoma" w:eastAsia="Times New Roman" w:hAnsi="Tahoma" w:cs="Tahoma"/>
                <w:sz w:val="20"/>
                <w:szCs w:val="20"/>
              </w:rPr>
              <w:t>Balassi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Bálintutca</w:t>
            </w:r>
            <w:proofErr w:type="spellEnd"/>
            <w:r w:rsidRPr="00C55949">
              <w:rPr>
                <w:rFonts w:ascii="Tahoma" w:eastAsia="Times New Roman" w:hAnsi="Tahoma" w:cs="Tahoma"/>
                <w:sz w:val="20"/>
                <w:szCs w:val="20"/>
              </w:rPr>
              <w:t xml:space="preserve"> 25. IV/2.</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xml:space="preserve">: 06-1-792-7881 </w:t>
            </w: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1367 Pf:81</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45" w:history="1">
              <w:r w:rsidRPr="00C55949">
                <w:rPr>
                  <w:rFonts w:ascii="Times New Roman" w:eastAsia="Times New Roman" w:hAnsi="Times New Roman" w:cs="Times New Roman"/>
                  <w:color w:val="0563C1" w:themeColor="hyperlink"/>
                  <w:u w:val="single"/>
                </w:rPr>
                <w:t>pmbekelteto@pmkik.hu</w:t>
              </w:r>
            </w:hyperlink>
          </w:p>
        </w:tc>
      </w:tr>
      <w:tr w:rsidR="00C55949" w:rsidRPr="00C55949" w:rsidTr="00E50F5F">
        <w:trPr>
          <w:trHeight w:val="1460"/>
        </w:trPr>
        <w:tc>
          <w:tcPr>
            <w:tcW w:w="4862" w:type="dxa"/>
            <w:tcBorders>
              <w:top w:val="single" w:sz="18" w:space="0" w:color="9F9F9F"/>
              <w:left w:val="single" w:sz="18" w:space="0" w:color="C9C9C9"/>
              <w:bottom w:val="single" w:sz="18" w:space="0" w:color="9F9F9F"/>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lastRenderedPageBreak/>
              <w:t>Somogy</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7400 </w:t>
            </w:r>
            <w:proofErr w:type="spellStart"/>
            <w:r w:rsidRPr="00C55949">
              <w:rPr>
                <w:rFonts w:ascii="Tahoma" w:eastAsia="Times New Roman" w:hAnsi="Tahoma" w:cs="Tahoma"/>
                <w:sz w:val="20"/>
                <w:szCs w:val="20"/>
              </w:rPr>
              <w:t>Kaposvár</w:t>
            </w:r>
            <w:proofErr w:type="spellEnd"/>
            <w:r w:rsidRPr="00C55949">
              <w:rPr>
                <w:rFonts w:ascii="Tahoma" w:eastAsia="Times New Roman" w:hAnsi="Tahoma" w:cs="Tahoma"/>
                <w:sz w:val="20"/>
                <w:szCs w:val="20"/>
              </w:rPr>
              <w:t>, Anna u. 6.</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06-82-501-000 / 06-82-501-026</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46" w:history="1">
              <w:r w:rsidRPr="00C55949">
                <w:rPr>
                  <w:rFonts w:ascii="Times New Roman" w:eastAsia="Times New Roman" w:hAnsi="Times New Roman" w:cs="Times New Roman"/>
                  <w:color w:val="0563C1" w:themeColor="hyperlink"/>
                  <w:u w:val="single"/>
                </w:rPr>
                <w:t>skik@skik.hu</w:t>
              </w:r>
            </w:hyperlink>
          </w:p>
        </w:tc>
        <w:tc>
          <w:tcPr>
            <w:tcW w:w="4389" w:type="dxa"/>
            <w:tcBorders>
              <w:top w:val="single" w:sz="18" w:space="0" w:color="9F9F9F"/>
              <w:left w:val="double" w:sz="4" w:space="0" w:color="9F9F9F"/>
              <w:bottom w:val="single" w:sz="18" w:space="0" w:color="9F9F9F"/>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Szabolcs-Szatmár-Bereg</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4400 </w:t>
            </w:r>
            <w:proofErr w:type="spellStart"/>
            <w:r w:rsidRPr="00C55949">
              <w:rPr>
                <w:rFonts w:ascii="Tahoma" w:eastAsia="Times New Roman" w:hAnsi="Tahoma" w:cs="Tahoma"/>
                <w:sz w:val="20"/>
                <w:szCs w:val="20"/>
              </w:rPr>
              <w:t>Nyíregyháza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Széchenyi</w:t>
            </w:r>
            <w:proofErr w:type="spellEnd"/>
            <w:r w:rsidRPr="00C55949">
              <w:rPr>
                <w:rFonts w:ascii="Tahoma" w:eastAsia="Times New Roman" w:hAnsi="Tahoma" w:cs="Tahoma"/>
                <w:sz w:val="20"/>
                <w:szCs w:val="20"/>
              </w:rPr>
              <w:t xml:space="preserve"> u. 2.</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xml:space="preserve">: 06-42-420-180 E-mail: </w:t>
            </w:r>
            <w:hyperlink r:id="rId47" w:history="1">
              <w:r w:rsidRPr="00C55949">
                <w:rPr>
                  <w:rFonts w:ascii="Times New Roman" w:eastAsia="Times New Roman" w:hAnsi="Times New Roman" w:cs="Times New Roman"/>
                  <w:color w:val="0563C1" w:themeColor="hyperlink"/>
                  <w:u w:val="single"/>
                </w:rPr>
                <w:t>bekelteto@szabkam.hu</w:t>
              </w:r>
            </w:hyperlink>
          </w:p>
        </w:tc>
      </w:tr>
      <w:tr w:rsidR="00C55949" w:rsidRPr="00C55949" w:rsidTr="00E50F5F">
        <w:trPr>
          <w:trHeight w:val="1220"/>
        </w:trPr>
        <w:tc>
          <w:tcPr>
            <w:tcW w:w="4862" w:type="dxa"/>
            <w:tcBorders>
              <w:top w:val="single" w:sz="18" w:space="0" w:color="9F9F9F"/>
              <w:left w:val="single" w:sz="18" w:space="0" w:color="C9C9C9"/>
              <w:bottom w:val="single" w:sz="18" w:space="0" w:color="9F9F9F"/>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Tolna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7100 </w:t>
            </w:r>
            <w:proofErr w:type="spellStart"/>
            <w:r w:rsidRPr="00C55949">
              <w:rPr>
                <w:rFonts w:ascii="Tahoma" w:eastAsia="Times New Roman" w:hAnsi="Tahoma" w:cs="Tahoma"/>
                <w:sz w:val="20"/>
                <w:szCs w:val="20"/>
              </w:rPr>
              <w:t>Szekszárd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Arany</w:t>
            </w:r>
            <w:proofErr w:type="spellEnd"/>
            <w:r w:rsidRPr="00C55949">
              <w:rPr>
                <w:rFonts w:ascii="Tahoma" w:eastAsia="Times New Roman" w:hAnsi="Tahoma" w:cs="Tahoma"/>
                <w:sz w:val="20"/>
                <w:szCs w:val="20"/>
              </w:rPr>
              <w:t xml:space="preserve"> J. u. 23-25.</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xml:space="preserve">: 06-74-411-661 E-mail: </w:t>
            </w:r>
            <w:hyperlink r:id="rId48" w:history="1">
              <w:r w:rsidRPr="00C55949">
                <w:rPr>
                  <w:rFonts w:ascii="Times New Roman" w:eastAsia="Times New Roman" w:hAnsi="Times New Roman" w:cs="Times New Roman"/>
                  <w:color w:val="0563C1" w:themeColor="hyperlink"/>
                  <w:u w:val="single"/>
                </w:rPr>
                <w:t>kamara@tmkik.hu</w:t>
              </w:r>
            </w:hyperlink>
          </w:p>
        </w:tc>
        <w:tc>
          <w:tcPr>
            <w:tcW w:w="4389" w:type="dxa"/>
            <w:tcBorders>
              <w:top w:val="single" w:sz="18" w:space="0" w:color="9F9F9F"/>
              <w:left w:val="double" w:sz="4" w:space="0" w:color="9F9F9F"/>
              <w:bottom w:val="single" w:sz="18" w:space="0" w:color="9F9F9F"/>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Vas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9700 Szombathely, </w:t>
            </w:r>
            <w:proofErr w:type="spellStart"/>
            <w:r w:rsidRPr="00C55949">
              <w:rPr>
                <w:rFonts w:ascii="Tahoma" w:eastAsia="Times New Roman" w:hAnsi="Tahoma" w:cs="Tahoma"/>
                <w:sz w:val="20"/>
                <w:szCs w:val="20"/>
              </w:rPr>
              <w:t>Honvéd</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2.</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06-94-312-356 / 06-94-506-645</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49" w:history="1">
              <w:r w:rsidRPr="00C55949">
                <w:rPr>
                  <w:rFonts w:ascii="Times New Roman" w:eastAsia="Times New Roman" w:hAnsi="Times New Roman" w:cs="Times New Roman"/>
                  <w:color w:val="0563C1" w:themeColor="hyperlink"/>
                  <w:u w:val="single"/>
                </w:rPr>
                <w:t>bea@vmkik.hu</w:t>
              </w:r>
            </w:hyperlink>
          </w:p>
        </w:tc>
      </w:tr>
      <w:tr w:rsidR="00C55949" w:rsidRPr="00C55949" w:rsidTr="00E50F5F">
        <w:trPr>
          <w:trHeight w:val="1436"/>
        </w:trPr>
        <w:tc>
          <w:tcPr>
            <w:tcW w:w="4862" w:type="dxa"/>
            <w:tcBorders>
              <w:top w:val="single" w:sz="18" w:space="0" w:color="9F9F9F"/>
              <w:left w:val="single" w:sz="18" w:space="0" w:color="C9C9C9"/>
              <w:bottom w:val="double" w:sz="4" w:space="0" w:color="C9C9C9"/>
              <w:right w:val="double" w:sz="4" w:space="0" w:color="9F9F9F"/>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Veszprém</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8200 </w:t>
            </w:r>
            <w:proofErr w:type="spellStart"/>
            <w:r w:rsidRPr="00C55949">
              <w:rPr>
                <w:rFonts w:ascii="Tahoma" w:eastAsia="Times New Roman" w:hAnsi="Tahoma" w:cs="Tahoma"/>
                <w:sz w:val="20"/>
                <w:szCs w:val="20"/>
              </w:rPr>
              <w:t>Veszprém</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Radnóti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Tér</w:t>
            </w:r>
            <w:proofErr w:type="spellEnd"/>
            <w:r w:rsidRPr="00C55949">
              <w:rPr>
                <w:rFonts w:ascii="Tahoma" w:eastAsia="Times New Roman" w:hAnsi="Tahoma" w:cs="Tahoma"/>
                <w:sz w:val="20"/>
                <w:szCs w:val="20"/>
              </w:rPr>
              <w:t xml:space="preserve"> 1. </w:t>
            </w:r>
            <w:proofErr w:type="spellStart"/>
            <w:r w:rsidRPr="00C55949">
              <w:rPr>
                <w:rFonts w:ascii="Tahoma" w:eastAsia="Times New Roman" w:hAnsi="Tahoma" w:cs="Tahoma"/>
                <w:sz w:val="20"/>
                <w:szCs w:val="20"/>
              </w:rPr>
              <w:t>Levelezési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cím</w:t>
            </w:r>
            <w:proofErr w:type="spellEnd"/>
            <w:r w:rsidRPr="00C55949">
              <w:rPr>
                <w:rFonts w:ascii="Tahoma" w:eastAsia="Times New Roman" w:hAnsi="Tahoma" w:cs="Tahoma"/>
                <w:sz w:val="20"/>
                <w:szCs w:val="20"/>
              </w:rPr>
              <w:t xml:space="preserve">: 8200 </w:t>
            </w:r>
            <w:proofErr w:type="spellStart"/>
            <w:r w:rsidRPr="00C55949">
              <w:rPr>
                <w:rFonts w:ascii="Tahoma" w:eastAsia="Times New Roman" w:hAnsi="Tahoma" w:cs="Tahoma"/>
                <w:sz w:val="20"/>
                <w:szCs w:val="20"/>
              </w:rPr>
              <w:t>Veszprém</w:t>
            </w:r>
            <w:proofErr w:type="spellEnd"/>
            <w:r w:rsidRPr="00C55949">
              <w:rPr>
                <w:rFonts w:ascii="Tahoma" w:eastAsia="Times New Roman" w:hAnsi="Tahoma" w:cs="Tahoma"/>
                <w:sz w:val="20"/>
                <w:szCs w:val="20"/>
              </w:rPr>
              <w:t xml:space="preserve">, Pf.220. </w:t>
            </w: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06-88-814-111 / 06-88-814-121</w:t>
            </w:r>
          </w:p>
          <w:p w:rsidR="00C55949" w:rsidRPr="00C55949" w:rsidRDefault="00C55949" w:rsidP="00C55949">
            <w:pPr>
              <w:widowControl/>
              <w:autoSpaceDE/>
              <w:autoSpaceDN/>
              <w:rPr>
                <w:rFonts w:ascii="Tahoma" w:eastAsia="Times New Roman" w:hAnsi="Tahoma" w:cs="Tahoma"/>
                <w:sz w:val="20"/>
                <w:szCs w:val="20"/>
              </w:rPr>
            </w:pPr>
            <w:r w:rsidRPr="00C55949">
              <w:rPr>
                <w:rFonts w:ascii="Tahoma" w:eastAsia="Times New Roman" w:hAnsi="Tahoma" w:cs="Tahoma"/>
                <w:sz w:val="20"/>
                <w:szCs w:val="20"/>
              </w:rPr>
              <w:t xml:space="preserve">E-mail: </w:t>
            </w:r>
            <w:hyperlink r:id="rId50" w:history="1">
              <w:r w:rsidRPr="00C55949">
                <w:rPr>
                  <w:rFonts w:ascii="Times New Roman" w:eastAsia="Times New Roman" w:hAnsi="Times New Roman" w:cs="Times New Roman"/>
                  <w:color w:val="0563C1" w:themeColor="hyperlink"/>
                  <w:u w:val="single"/>
                </w:rPr>
                <w:t>info@bekeltetesveszprem.hu</w:t>
              </w:r>
            </w:hyperlink>
          </w:p>
        </w:tc>
        <w:tc>
          <w:tcPr>
            <w:tcW w:w="4389" w:type="dxa"/>
            <w:tcBorders>
              <w:top w:val="single" w:sz="18" w:space="0" w:color="9F9F9F"/>
              <w:left w:val="double" w:sz="4" w:space="0" w:color="9F9F9F"/>
              <w:bottom w:val="double" w:sz="4" w:space="0" w:color="C9C9C9"/>
              <w:right w:val="double" w:sz="4" w:space="0" w:color="C9C9C9"/>
            </w:tcBorders>
          </w:tcPr>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Zala</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Vármegyei</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Békéltető</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Testület</w:t>
            </w:r>
            <w:proofErr w:type="spellEnd"/>
          </w:p>
          <w:p w:rsidR="00C55949" w:rsidRPr="00C55949" w:rsidRDefault="00C55949" w:rsidP="00C55949">
            <w:pPr>
              <w:widowControl/>
              <w:autoSpaceDE/>
              <w:autoSpaceDN/>
              <w:rPr>
                <w:rFonts w:ascii="Tahoma" w:eastAsia="Times New Roman" w:hAnsi="Tahoma" w:cs="Tahoma"/>
                <w:b/>
                <w:sz w:val="20"/>
                <w:szCs w:val="20"/>
              </w:rPr>
            </w:pP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Székhely</w:t>
            </w:r>
            <w:proofErr w:type="spellEnd"/>
            <w:r w:rsidRPr="00C55949">
              <w:rPr>
                <w:rFonts w:ascii="Tahoma" w:eastAsia="Times New Roman" w:hAnsi="Tahoma" w:cs="Tahoma"/>
                <w:sz w:val="20"/>
                <w:szCs w:val="20"/>
              </w:rPr>
              <w:t xml:space="preserve">: 8900 </w:t>
            </w:r>
            <w:proofErr w:type="spellStart"/>
            <w:r w:rsidRPr="00C55949">
              <w:rPr>
                <w:rFonts w:ascii="Tahoma" w:eastAsia="Times New Roman" w:hAnsi="Tahoma" w:cs="Tahoma"/>
                <w:sz w:val="20"/>
                <w:szCs w:val="20"/>
              </w:rPr>
              <w:t>Zalaegerszeg</w:t>
            </w:r>
            <w:proofErr w:type="spellEnd"/>
            <w:r w:rsidRPr="00C55949">
              <w:rPr>
                <w:rFonts w:ascii="Tahoma" w:eastAsia="Times New Roman" w:hAnsi="Tahoma" w:cs="Tahoma"/>
                <w:sz w:val="20"/>
                <w:szCs w:val="20"/>
              </w:rPr>
              <w:t xml:space="preserve">, </w:t>
            </w:r>
            <w:proofErr w:type="spellStart"/>
            <w:r w:rsidRPr="00C55949">
              <w:rPr>
                <w:rFonts w:ascii="Tahoma" w:eastAsia="Times New Roman" w:hAnsi="Tahoma" w:cs="Tahoma"/>
                <w:sz w:val="20"/>
                <w:szCs w:val="20"/>
              </w:rPr>
              <w:t>Petőfi</w:t>
            </w:r>
            <w:proofErr w:type="spellEnd"/>
            <w:r w:rsidRPr="00C55949">
              <w:rPr>
                <w:rFonts w:ascii="Tahoma" w:eastAsia="Times New Roman" w:hAnsi="Tahoma" w:cs="Tahoma"/>
                <w:sz w:val="20"/>
                <w:szCs w:val="20"/>
              </w:rPr>
              <w:t xml:space="preserve"> u. 24.</w:t>
            </w:r>
          </w:p>
          <w:p w:rsidR="00C55949" w:rsidRPr="00C55949" w:rsidRDefault="00C55949" w:rsidP="00C55949">
            <w:pPr>
              <w:widowControl/>
              <w:autoSpaceDE/>
              <w:autoSpaceDN/>
              <w:rPr>
                <w:rFonts w:ascii="Tahoma" w:eastAsia="Times New Roman" w:hAnsi="Tahoma" w:cs="Tahoma"/>
                <w:sz w:val="20"/>
                <w:szCs w:val="20"/>
              </w:rPr>
            </w:pPr>
            <w:proofErr w:type="spellStart"/>
            <w:r w:rsidRPr="00C55949">
              <w:rPr>
                <w:rFonts w:ascii="Tahoma" w:eastAsia="Times New Roman" w:hAnsi="Tahoma" w:cs="Tahoma"/>
                <w:sz w:val="20"/>
                <w:szCs w:val="20"/>
              </w:rPr>
              <w:t>Telefonszám</w:t>
            </w:r>
            <w:proofErr w:type="spellEnd"/>
            <w:r w:rsidRPr="00C55949">
              <w:rPr>
                <w:rFonts w:ascii="Tahoma" w:eastAsia="Times New Roman" w:hAnsi="Tahoma" w:cs="Tahoma"/>
                <w:sz w:val="20"/>
                <w:szCs w:val="20"/>
              </w:rPr>
              <w:t xml:space="preserve">: 06-92-550-513 E-mail: </w:t>
            </w:r>
            <w:hyperlink r:id="rId51" w:history="1">
              <w:r w:rsidRPr="00C55949">
                <w:rPr>
                  <w:rFonts w:ascii="Times New Roman" w:eastAsia="Times New Roman" w:hAnsi="Times New Roman" w:cs="Times New Roman"/>
                  <w:color w:val="0563C1" w:themeColor="hyperlink"/>
                  <w:u w:val="single"/>
                </w:rPr>
                <w:t>zmbekelteto@zmkik.hu</w:t>
              </w:r>
            </w:hyperlink>
          </w:p>
        </w:tc>
      </w:tr>
    </w:tbl>
    <w:p w:rsidR="00C55949" w:rsidRDefault="00C55949" w:rsidP="00C55949">
      <w:pPr>
        <w:keepNext/>
        <w:keepLines/>
        <w:widowControl/>
        <w:autoSpaceDE/>
        <w:spacing w:before="240" w:line="249" w:lineRule="auto"/>
        <w:outlineLvl w:val="0"/>
        <w:rPr>
          <w:rFonts w:ascii="Tahoma" w:eastAsia="Times New Roman" w:hAnsi="Tahoma" w:cs="Tahoma"/>
          <w:b/>
          <w:color w:val="262626"/>
          <w:kern w:val="0"/>
          <w:sz w:val="20"/>
          <w:szCs w:val="20"/>
          <w:lang w:eastAsia="hu-HU" w:bidi="ar-SA"/>
        </w:rPr>
      </w:pPr>
    </w:p>
    <w:p w:rsidR="00C55949" w:rsidRPr="00C55949" w:rsidRDefault="00C55949" w:rsidP="00C55949">
      <w:pPr>
        <w:keepNext/>
        <w:keepLines/>
        <w:widowControl/>
        <w:autoSpaceDE/>
        <w:spacing w:before="240" w:line="249" w:lineRule="auto"/>
        <w:outlineLvl w:val="0"/>
        <w:rPr>
          <w:rFonts w:ascii="Tahoma" w:eastAsia="Times New Roman" w:hAnsi="Tahoma" w:cs="Tahoma"/>
          <w:b/>
          <w:color w:val="262626"/>
          <w:kern w:val="0"/>
          <w:sz w:val="20"/>
          <w:szCs w:val="20"/>
          <w:lang w:eastAsia="hu-HU" w:bidi="ar-SA"/>
        </w:rPr>
      </w:pPr>
      <w:r>
        <w:rPr>
          <w:rFonts w:ascii="Tahoma" w:eastAsia="Times New Roman" w:hAnsi="Tahoma" w:cs="Tahoma"/>
          <w:b/>
          <w:color w:val="262626"/>
          <w:kern w:val="0"/>
          <w:sz w:val="20"/>
          <w:szCs w:val="20"/>
          <w:lang w:eastAsia="hu-HU" w:bidi="ar-SA"/>
        </w:rPr>
        <w:t>10</w:t>
      </w:r>
      <w:proofErr w:type="gramStart"/>
      <w:r>
        <w:rPr>
          <w:rFonts w:ascii="Tahoma" w:eastAsia="Times New Roman" w:hAnsi="Tahoma" w:cs="Tahoma"/>
          <w:b/>
          <w:color w:val="262626"/>
          <w:kern w:val="0"/>
          <w:sz w:val="20"/>
          <w:szCs w:val="20"/>
          <w:lang w:eastAsia="hu-HU" w:bidi="ar-SA"/>
        </w:rPr>
        <w:t>.sz</w:t>
      </w:r>
      <w:proofErr w:type="gramEnd"/>
      <w:r>
        <w:rPr>
          <w:rFonts w:ascii="Tahoma" w:eastAsia="Times New Roman" w:hAnsi="Tahoma" w:cs="Tahoma"/>
          <w:b/>
          <w:color w:val="262626"/>
          <w:kern w:val="0"/>
          <w:sz w:val="20"/>
          <w:szCs w:val="20"/>
          <w:lang w:eastAsia="hu-HU" w:bidi="ar-SA"/>
        </w:rPr>
        <w:t xml:space="preserve"> Melléklet </w:t>
      </w:r>
      <w:r w:rsidR="004A0ECB">
        <w:rPr>
          <w:rFonts w:ascii="Tahoma" w:eastAsia="Times New Roman" w:hAnsi="Tahoma" w:cs="Tahoma"/>
          <w:b/>
          <w:color w:val="262626"/>
          <w:kern w:val="0"/>
          <w:sz w:val="20"/>
          <w:szCs w:val="20"/>
          <w:lang w:eastAsia="hu-HU" w:bidi="ar-SA"/>
        </w:rPr>
        <w:t xml:space="preserve"> módosul :</w:t>
      </w:r>
    </w:p>
    <w:p w:rsidR="008B31A9" w:rsidRDefault="008B31A9">
      <w:pPr>
        <w:pStyle w:val="Standard"/>
      </w:pPr>
    </w:p>
    <w:p w:rsidR="004A0ECB" w:rsidRPr="004A0ECB" w:rsidRDefault="004A0ECB" w:rsidP="004A0ECB">
      <w:pPr>
        <w:widowControl/>
        <w:autoSpaceDE/>
        <w:jc w:val="both"/>
        <w:rPr>
          <w:rFonts w:ascii="Tahoma" w:eastAsia="Times New Roman" w:hAnsi="Tahoma" w:cs="Tahoma"/>
          <w:b/>
          <w:bCs/>
          <w:kern w:val="0"/>
          <w:sz w:val="20"/>
          <w:szCs w:val="20"/>
          <w:lang w:eastAsia="hu-HU" w:bidi="ar-SA"/>
        </w:rPr>
      </w:pPr>
      <w:r w:rsidRPr="004A0ECB">
        <w:rPr>
          <w:rFonts w:ascii="Tahoma" w:eastAsia="Times New Roman" w:hAnsi="Tahoma" w:cs="Tahoma"/>
          <w:b/>
          <w:bCs/>
          <w:kern w:val="0"/>
          <w:sz w:val="20"/>
          <w:szCs w:val="20"/>
          <w:lang w:eastAsia="hu-HU" w:bidi="ar-SA"/>
        </w:rPr>
        <w:t>A fogyatékossággal élő végfelhasználók számára nyújtott termékek és szolgáltatások részletei és tájékoztatás az ezekkel kapcsolatos aktuális információk elérhetőségéről.</w:t>
      </w:r>
    </w:p>
    <w:p w:rsidR="004A0ECB" w:rsidRPr="004A0ECB" w:rsidRDefault="004A0ECB" w:rsidP="004A0ECB">
      <w:pPr>
        <w:widowControl/>
        <w:autoSpaceDE/>
        <w:jc w:val="both"/>
        <w:rPr>
          <w:rFonts w:ascii="Tahoma" w:eastAsia="Times New Roman" w:hAnsi="Tahoma" w:cs="Tahoma"/>
          <w:kern w:val="0"/>
          <w:sz w:val="20"/>
          <w:szCs w:val="20"/>
          <w:lang w:eastAsia="hu-HU" w:bidi="ar-SA"/>
        </w:rPr>
      </w:pPr>
    </w:p>
    <w:p w:rsidR="004A0ECB" w:rsidRPr="004A0ECB" w:rsidRDefault="004A0ECB" w:rsidP="004A0ECB">
      <w:pPr>
        <w:widowControl/>
        <w:autoSpaceDE/>
        <w:rPr>
          <w:rFonts w:ascii="Tahoma" w:eastAsia="Times New Roman" w:hAnsi="Tahoma" w:cs="Tahoma"/>
          <w:kern w:val="0"/>
          <w:sz w:val="20"/>
          <w:szCs w:val="20"/>
          <w:lang w:eastAsia="hu-HU" w:bidi="ar-SA"/>
        </w:rPr>
      </w:pPr>
      <w:r w:rsidRPr="004A0ECB">
        <w:rPr>
          <w:rFonts w:ascii="Tahoma" w:eastAsia="Times New Roman" w:hAnsi="Tahoma" w:cs="Tahoma"/>
          <w:kern w:val="0"/>
          <w:sz w:val="20"/>
          <w:szCs w:val="20"/>
          <w:lang w:eastAsia="hu-HU" w:bidi="ar-SA"/>
        </w:rPr>
        <w:t>A fogyatékossággal élő emberek számára a digitális közművek eléréshez segítésként a honlapunkon található fontos információkat, lehetőségeink szerint, akadálymentesített formában is biztosítjuk. (hangos olvasáshoz)</w:t>
      </w:r>
    </w:p>
    <w:p w:rsidR="004A0ECB" w:rsidRPr="004A0ECB" w:rsidRDefault="0043739C" w:rsidP="004A0ECB">
      <w:pPr>
        <w:widowControl/>
        <w:autoSpaceDE/>
        <w:rPr>
          <w:rFonts w:ascii="Tahoma" w:eastAsia="Times New Roman" w:hAnsi="Tahoma" w:cs="Tahoma"/>
          <w:kern w:val="0"/>
          <w:sz w:val="20"/>
          <w:szCs w:val="20"/>
          <w:lang w:eastAsia="hu-HU" w:bidi="ar-SA"/>
        </w:rPr>
      </w:pPr>
      <w:hyperlink r:id="rId52" w:history="1">
        <w:r w:rsidR="004A0ECB" w:rsidRPr="004A0ECB">
          <w:rPr>
            <w:rFonts w:ascii="Times New Roman" w:eastAsia="Times New Roman" w:hAnsi="Times New Roman" w:cs="Times New Roman"/>
            <w:color w:val="0563C1" w:themeColor="hyperlink"/>
            <w:kern w:val="0"/>
            <w:u w:val="single"/>
            <w:lang w:eastAsia="hu-HU" w:bidi="ar-SA"/>
          </w:rPr>
          <w:t>https://play.google.com/store/apps/details?id=com.kapron.ap.vreader&amp;pcampaignid=web_share</w:t>
        </w:r>
      </w:hyperlink>
    </w:p>
    <w:p w:rsidR="004A0ECB" w:rsidRPr="004A0ECB" w:rsidRDefault="004A0ECB" w:rsidP="004A0ECB">
      <w:pPr>
        <w:widowControl/>
        <w:autoSpaceDE/>
        <w:rPr>
          <w:rFonts w:ascii="Tahoma" w:eastAsia="Times New Roman" w:hAnsi="Tahoma" w:cs="Tahoma"/>
          <w:kern w:val="0"/>
          <w:sz w:val="20"/>
          <w:szCs w:val="20"/>
          <w:lang w:eastAsia="hu-HU" w:bidi="ar-SA"/>
        </w:rPr>
      </w:pPr>
    </w:p>
    <w:p w:rsidR="004A0ECB" w:rsidRPr="004A0ECB" w:rsidRDefault="004A0ECB" w:rsidP="004A0ECB">
      <w:pPr>
        <w:widowControl/>
        <w:autoSpaceDE/>
        <w:rPr>
          <w:rFonts w:ascii="Tahoma" w:eastAsia="Times New Roman" w:hAnsi="Tahoma" w:cs="Tahoma"/>
          <w:kern w:val="0"/>
          <w:sz w:val="20"/>
          <w:szCs w:val="20"/>
          <w:lang w:eastAsia="hu-HU" w:bidi="ar-SA"/>
        </w:rPr>
      </w:pPr>
      <w:r w:rsidRPr="004A0ECB">
        <w:rPr>
          <w:rFonts w:ascii="Tahoma" w:eastAsia="Times New Roman" w:hAnsi="Tahoma" w:cs="Tahoma"/>
          <w:kern w:val="0"/>
          <w:sz w:val="20"/>
          <w:szCs w:val="20"/>
          <w:lang w:eastAsia="hu-HU" w:bidi="ar-SA"/>
        </w:rPr>
        <w:t>Ha a szolgáltató személyesen elérhető Ügyfélszolgálatot működtett, akkor az akadálymentesítésről gondoskodik. (bérlemény esetén, eljár a bérbeadó felé)</w:t>
      </w:r>
    </w:p>
    <w:p w:rsidR="004A0ECB" w:rsidRPr="004A0ECB" w:rsidRDefault="004A0ECB" w:rsidP="004A0ECB">
      <w:pPr>
        <w:widowControl/>
        <w:autoSpaceDE/>
        <w:rPr>
          <w:rFonts w:ascii="Tahoma" w:eastAsia="Times New Roman" w:hAnsi="Tahoma" w:cs="Tahoma"/>
          <w:kern w:val="0"/>
          <w:sz w:val="20"/>
          <w:szCs w:val="20"/>
          <w:lang w:eastAsia="hu-HU" w:bidi="ar-SA"/>
        </w:rPr>
      </w:pPr>
      <w:r w:rsidRPr="004A0ECB">
        <w:rPr>
          <w:rFonts w:ascii="Tahoma" w:eastAsia="Times New Roman" w:hAnsi="Tahoma" w:cs="Tahoma"/>
          <w:kern w:val="0"/>
          <w:sz w:val="20"/>
          <w:szCs w:val="20"/>
          <w:lang w:eastAsia="hu-HU" w:bidi="ar-SA"/>
        </w:rPr>
        <w:t>A szolgáltató törekszik a HÉT ajánlásait (Fogyatékossággal élők segítése ajánlásai), az erőforrásai figyelembevételével, követni, de mivel nem tagja a HÉT szervezetének nem csatlakozott az ajánlás kötelező elfogadásához.</w:t>
      </w:r>
    </w:p>
    <w:p w:rsidR="004A0ECB" w:rsidRPr="004A0ECB" w:rsidRDefault="004A0ECB" w:rsidP="004A0ECB">
      <w:pPr>
        <w:widowControl/>
        <w:autoSpaceDE/>
        <w:rPr>
          <w:rFonts w:ascii="Tahoma" w:eastAsia="Times New Roman" w:hAnsi="Tahoma" w:cs="Tahoma"/>
          <w:kern w:val="0"/>
          <w:sz w:val="20"/>
          <w:szCs w:val="20"/>
          <w:lang w:eastAsia="hu-HU" w:bidi="ar-SA"/>
        </w:rPr>
      </w:pPr>
      <w:r w:rsidRPr="004A0ECB">
        <w:rPr>
          <w:rFonts w:ascii="Tahoma" w:eastAsia="Times New Roman" w:hAnsi="Tahoma" w:cs="Tahoma"/>
          <w:kern w:val="0"/>
          <w:sz w:val="20"/>
          <w:szCs w:val="20"/>
          <w:lang w:eastAsia="hu-HU" w:bidi="ar-SA"/>
        </w:rPr>
        <w:t>A távközlési szolgáltatás igénybevételéhez segítő eszközöket, szoftvereket közvetlen nem tudunk biztosítani.</w:t>
      </w:r>
    </w:p>
    <w:p w:rsidR="004A0ECB" w:rsidRPr="004A0ECB" w:rsidRDefault="004A0ECB" w:rsidP="004A0ECB">
      <w:pPr>
        <w:widowControl/>
        <w:autoSpaceDE/>
        <w:rPr>
          <w:rFonts w:ascii="Tahoma" w:eastAsia="Times New Roman" w:hAnsi="Tahoma" w:cs="Tahoma"/>
          <w:kern w:val="0"/>
          <w:sz w:val="20"/>
          <w:szCs w:val="20"/>
          <w:lang w:eastAsia="hu-HU" w:bidi="ar-SA"/>
        </w:rPr>
      </w:pPr>
      <w:r w:rsidRPr="004A0ECB">
        <w:rPr>
          <w:rFonts w:ascii="Tahoma" w:eastAsia="Times New Roman" w:hAnsi="Tahoma" w:cs="Tahoma"/>
          <w:kern w:val="0"/>
          <w:sz w:val="20"/>
          <w:szCs w:val="20"/>
          <w:lang w:eastAsia="hu-HU" w:bidi="ar-SA"/>
        </w:rPr>
        <w:t>A honlapon külön Tájékoztatót helyezünk el a digitális akadálymentesítésről.</w:t>
      </w:r>
    </w:p>
    <w:p w:rsidR="004A0ECB" w:rsidRPr="004A0ECB" w:rsidRDefault="004A0ECB" w:rsidP="004A0ECB">
      <w:pPr>
        <w:widowControl/>
        <w:autoSpaceDE/>
        <w:rPr>
          <w:rFonts w:ascii="Tahoma" w:eastAsia="Times New Roman" w:hAnsi="Tahoma" w:cs="Tahoma"/>
          <w:kern w:val="0"/>
          <w:sz w:val="20"/>
          <w:szCs w:val="20"/>
          <w:lang w:eastAsia="hu-HU" w:bidi="ar-SA"/>
        </w:rPr>
      </w:pPr>
    </w:p>
    <w:p w:rsidR="004A0ECB" w:rsidRPr="004A0ECB" w:rsidRDefault="004A0ECB" w:rsidP="004A0ECB">
      <w:pPr>
        <w:widowControl/>
        <w:autoSpaceDE/>
        <w:jc w:val="both"/>
        <w:rPr>
          <w:rFonts w:ascii="Tahoma" w:eastAsia="Times New Roman" w:hAnsi="Tahoma" w:cs="Tahoma"/>
          <w:kern w:val="0"/>
          <w:sz w:val="20"/>
          <w:szCs w:val="20"/>
          <w:lang w:eastAsia="hu-HU" w:bidi="ar-SA"/>
        </w:rPr>
      </w:pPr>
    </w:p>
    <w:p w:rsidR="008B31A9" w:rsidRDefault="008B31A9">
      <w:pPr>
        <w:pStyle w:val="Standard"/>
      </w:pPr>
    </w:p>
    <w:p w:rsidR="008B31A9" w:rsidRDefault="008B31A9">
      <w:pPr>
        <w:pStyle w:val="Standard"/>
      </w:pPr>
    </w:p>
    <w:p w:rsidR="008B31A9" w:rsidRDefault="008B31A9">
      <w:pPr>
        <w:pStyle w:val="Standard"/>
      </w:pPr>
    </w:p>
    <w:p w:rsidR="003D6113" w:rsidRDefault="00FE0FEC">
      <w:pPr>
        <w:pStyle w:val="Standard"/>
      </w:pPr>
      <w:proofErr w:type="spellStart"/>
      <w:r>
        <w:t>EgomNet</w:t>
      </w:r>
      <w:proofErr w:type="spellEnd"/>
      <w:r>
        <w:t xml:space="preserve"> Kft</w:t>
      </w:r>
    </w:p>
    <w:p w:rsidR="003D6113" w:rsidRDefault="00FE0FEC">
      <w:pPr>
        <w:pStyle w:val="Standard"/>
      </w:pPr>
      <w:r>
        <w:t>Nyergesújfalu, 202</w:t>
      </w:r>
      <w:r w:rsidR="00FB6861">
        <w:t>5.11.1</w:t>
      </w:r>
      <w:r w:rsidR="00F71D76">
        <w:t>0</w:t>
      </w:r>
      <w:r>
        <w:t xml:space="preserve">. </w:t>
      </w:r>
    </w:p>
    <w:sectPr w:rsidR="003D61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39C" w:rsidRDefault="0043739C">
      <w:r>
        <w:separator/>
      </w:r>
    </w:p>
  </w:endnote>
  <w:endnote w:type="continuationSeparator" w:id="0">
    <w:p w:rsidR="0043739C" w:rsidRDefault="0043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086732"/>
      <w:docPartObj>
        <w:docPartGallery w:val="Page Numbers (Bottom of Page)"/>
        <w:docPartUnique/>
      </w:docPartObj>
    </w:sdtPr>
    <w:sdtEndPr/>
    <w:sdtContent>
      <w:p w:rsidR="00C55949" w:rsidRDefault="00C55949">
        <w:pPr>
          <w:pStyle w:val="llb"/>
          <w:jc w:val="center"/>
        </w:pPr>
        <w:r w:rsidRPr="00825749">
          <w:rPr>
            <w:rFonts w:ascii="Tahoma" w:hAnsi="Tahoma" w:cs="Tahoma"/>
            <w:sz w:val="20"/>
            <w:szCs w:val="20"/>
          </w:rPr>
          <w:fldChar w:fldCharType="begin"/>
        </w:r>
        <w:r w:rsidRPr="00825749">
          <w:rPr>
            <w:rFonts w:ascii="Tahoma" w:hAnsi="Tahoma" w:cs="Tahoma"/>
            <w:sz w:val="20"/>
            <w:szCs w:val="20"/>
          </w:rPr>
          <w:instrText>PAGE   \* MERGEFORMAT</w:instrText>
        </w:r>
        <w:r w:rsidRPr="00825749">
          <w:rPr>
            <w:rFonts w:ascii="Tahoma" w:hAnsi="Tahoma" w:cs="Tahoma"/>
            <w:sz w:val="20"/>
            <w:szCs w:val="20"/>
          </w:rPr>
          <w:fldChar w:fldCharType="separate"/>
        </w:r>
        <w:r w:rsidR="005B6DFA">
          <w:rPr>
            <w:rFonts w:ascii="Tahoma" w:hAnsi="Tahoma" w:cs="Tahoma"/>
            <w:noProof/>
            <w:sz w:val="20"/>
            <w:szCs w:val="20"/>
          </w:rPr>
          <w:t>7</w:t>
        </w:r>
        <w:r w:rsidRPr="00825749">
          <w:rPr>
            <w:rFonts w:ascii="Tahoma" w:hAnsi="Tahoma" w:cs="Tahoma"/>
            <w:sz w:val="20"/>
            <w:szCs w:val="20"/>
          </w:rPr>
          <w:fldChar w:fldCharType="end"/>
        </w:r>
      </w:p>
    </w:sdtContent>
  </w:sdt>
  <w:p w:rsidR="00C55949" w:rsidRDefault="00C5594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39C" w:rsidRDefault="0043739C">
      <w:r>
        <w:rPr>
          <w:color w:val="000000"/>
        </w:rPr>
        <w:separator/>
      </w:r>
    </w:p>
  </w:footnote>
  <w:footnote w:type="continuationSeparator" w:id="0">
    <w:p w:rsidR="0043739C" w:rsidRDefault="00437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DED"/>
    <w:multiLevelType w:val="multilevel"/>
    <w:tmpl w:val="4412F7CE"/>
    <w:styleLink w:val="RTFNum3"/>
    <w:lvl w:ilvl="0">
      <w:numFmt w:val="bullet"/>
      <w:lvlText w:val="-"/>
      <w:lvlJc w:val="left"/>
      <w:pPr>
        <w:ind w:left="720" w:hanging="360"/>
      </w:pPr>
      <w:rPr>
        <w:rFonts w:ascii="F" w:eastAsia="Arial" w:hAnsi="F" w:cs="F"/>
      </w:rPr>
    </w:lvl>
    <w:lvl w:ilvl="1">
      <w:numFmt w:val="bullet"/>
      <w:lvlText w:val="o"/>
      <w:lvlJc w:val="left"/>
      <w:pPr>
        <w:ind w:left="1440" w:hanging="360"/>
      </w:pPr>
      <w:rPr>
        <w:rFonts w:ascii="F" w:eastAsia="Courier New" w:hAnsi="F" w:cs="F"/>
      </w:rPr>
    </w:lvl>
    <w:lvl w:ilvl="2">
      <w:numFmt w:val="bullet"/>
      <w:lvlText w:val=""/>
      <w:lvlJc w:val="left"/>
      <w:pPr>
        <w:ind w:left="2160" w:hanging="360"/>
      </w:pPr>
      <w:rPr>
        <w:rFonts w:ascii="F" w:eastAsia="F" w:hAnsi="F" w:cs="F"/>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F" w:eastAsia="Courier New" w:hAnsi="F" w:cs="F"/>
      </w:rPr>
    </w:lvl>
    <w:lvl w:ilvl="5">
      <w:numFmt w:val="bullet"/>
      <w:lvlText w:val=""/>
      <w:lvlJc w:val="left"/>
      <w:pPr>
        <w:ind w:left="4320" w:hanging="360"/>
      </w:pPr>
      <w:rPr>
        <w:rFonts w:ascii="F" w:eastAsia="F" w:hAnsi="F" w:cs="F"/>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F" w:eastAsia="Courier New" w:hAnsi="F" w:cs="F"/>
      </w:rPr>
    </w:lvl>
    <w:lvl w:ilvl="8">
      <w:numFmt w:val="bullet"/>
      <w:lvlText w:val=""/>
      <w:lvlJc w:val="left"/>
      <w:pPr>
        <w:ind w:left="6480" w:hanging="360"/>
      </w:pPr>
      <w:rPr>
        <w:rFonts w:ascii="F" w:eastAsia="F" w:hAnsi="F" w:cs="F"/>
      </w:rPr>
    </w:lvl>
  </w:abstractNum>
  <w:abstractNum w:abstractNumId="1" w15:restartNumberingAfterBreak="0">
    <w:nsid w:val="29305F60"/>
    <w:multiLevelType w:val="multilevel"/>
    <w:tmpl w:val="4BA0AD76"/>
    <w:styleLink w:val="RTF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727E1DED"/>
    <w:multiLevelType w:val="multilevel"/>
    <w:tmpl w:val="7D5EE20C"/>
    <w:lvl w:ilvl="0">
      <w:start w:val="2"/>
      <w:numFmt w:val="decimal"/>
      <w:lvlText w:val="%1"/>
      <w:lvlJc w:val="left"/>
      <w:pPr>
        <w:ind w:left="360" w:hanging="360"/>
      </w:pPr>
      <w:rPr>
        <w:rFonts w:ascii="Tahoma" w:hAnsi="Tahoma" w:cs="Tahoma"/>
        <w:b/>
        <w:color w:val="000000"/>
        <w:sz w:val="20"/>
        <w:szCs w:val="20"/>
      </w:rPr>
    </w:lvl>
    <w:lvl w:ilvl="1">
      <w:start w:val="1"/>
      <w:numFmt w:val="decimal"/>
      <w:lvlText w:val="%1.%2"/>
      <w:lvlJc w:val="left"/>
      <w:pPr>
        <w:ind w:left="360" w:hanging="360"/>
      </w:pPr>
      <w:rPr>
        <w:rFonts w:ascii="Tahoma" w:hAnsi="Tahoma" w:cs="Tahoma"/>
        <w:b/>
        <w:color w:val="000000"/>
        <w:sz w:val="20"/>
        <w:szCs w:val="20"/>
      </w:rPr>
    </w:lvl>
    <w:lvl w:ilvl="2">
      <w:start w:val="1"/>
      <w:numFmt w:val="decimal"/>
      <w:lvlText w:val="%1.%2.%3"/>
      <w:lvlJc w:val="left"/>
      <w:pPr>
        <w:ind w:left="720" w:hanging="720"/>
      </w:pPr>
      <w:rPr>
        <w:rFonts w:ascii="Tahoma" w:hAnsi="Tahoma" w:cs="Tahoma"/>
        <w:b/>
        <w:color w:val="000000"/>
        <w:sz w:val="20"/>
        <w:szCs w:val="20"/>
      </w:rPr>
    </w:lvl>
    <w:lvl w:ilvl="3">
      <w:start w:val="1"/>
      <w:numFmt w:val="decimal"/>
      <w:lvlText w:val="%1.%2.%3.%4"/>
      <w:lvlJc w:val="left"/>
      <w:pPr>
        <w:ind w:left="1080" w:hanging="1080"/>
      </w:pPr>
      <w:rPr>
        <w:rFonts w:ascii="Tahoma" w:hAnsi="Tahoma" w:cs="Tahoma"/>
        <w:b/>
        <w:color w:val="000000"/>
        <w:sz w:val="20"/>
        <w:szCs w:val="20"/>
      </w:rPr>
    </w:lvl>
    <w:lvl w:ilvl="4">
      <w:start w:val="1"/>
      <w:numFmt w:val="decimal"/>
      <w:lvlText w:val="%1.%2.%3.%4.%5"/>
      <w:lvlJc w:val="left"/>
      <w:pPr>
        <w:ind w:left="1080" w:hanging="1080"/>
      </w:pPr>
      <w:rPr>
        <w:rFonts w:ascii="Tahoma" w:hAnsi="Tahoma" w:cs="Tahoma"/>
        <w:b/>
        <w:color w:val="000000"/>
        <w:sz w:val="20"/>
        <w:szCs w:val="20"/>
      </w:rPr>
    </w:lvl>
    <w:lvl w:ilvl="5">
      <w:start w:val="1"/>
      <w:numFmt w:val="decimal"/>
      <w:lvlText w:val="%1.%2.%3.%4.%5.%6"/>
      <w:lvlJc w:val="left"/>
      <w:pPr>
        <w:ind w:left="1440" w:hanging="1440"/>
      </w:pPr>
      <w:rPr>
        <w:rFonts w:ascii="Tahoma" w:hAnsi="Tahoma" w:cs="Tahoma"/>
        <w:b/>
        <w:color w:val="000000"/>
        <w:sz w:val="20"/>
        <w:szCs w:val="20"/>
      </w:rPr>
    </w:lvl>
    <w:lvl w:ilvl="6">
      <w:start w:val="1"/>
      <w:numFmt w:val="decimal"/>
      <w:lvlText w:val="%1.%2.%3.%4.%5.%6.%7"/>
      <w:lvlJc w:val="left"/>
      <w:pPr>
        <w:ind w:left="1440" w:hanging="1440"/>
      </w:pPr>
      <w:rPr>
        <w:rFonts w:ascii="Tahoma" w:hAnsi="Tahoma" w:cs="Tahoma"/>
        <w:b/>
        <w:color w:val="000000"/>
        <w:sz w:val="20"/>
        <w:szCs w:val="20"/>
      </w:rPr>
    </w:lvl>
    <w:lvl w:ilvl="7">
      <w:start w:val="1"/>
      <w:numFmt w:val="decimal"/>
      <w:lvlText w:val="%1.%2.%3.%4.%5.%6.%7.%8"/>
      <w:lvlJc w:val="left"/>
      <w:pPr>
        <w:ind w:left="1800" w:hanging="1800"/>
      </w:pPr>
      <w:rPr>
        <w:rFonts w:ascii="Tahoma" w:hAnsi="Tahoma" w:cs="Tahoma"/>
        <w:b/>
        <w:color w:val="000000"/>
        <w:sz w:val="20"/>
        <w:szCs w:val="20"/>
      </w:rPr>
    </w:lvl>
    <w:lvl w:ilvl="8">
      <w:start w:val="1"/>
      <w:numFmt w:val="decimal"/>
      <w:lvlText w:val="%1.%2.%3.%4.%5.%6.%7.%8.%9"/>
      <w:lvlJc w:val="left"/>
      <w:pPr>
        <w:ind w:left="1800" w:hanging="1800"/>
      </w:pPr>
      <w:rPr>
        <w:rFonts w:ascii="Tahoma" w:hAnsi="Tahoma" w:cs="Tahoma"/>
        <w:b/>
        <w:color w:val="000000"/>
        <w:sz w:val="20"/>
        <w:szCs w:val="20"/>
      </w:rPr>
    </w:lvl>
  </w:abstractNum>
  <w:abstractNum w:abstractNumId="3" w15:restartNumberingAfterBreak="0">
    <w:nsid w:val="7D4F111A"/>
    <w:multiLevelType w:val="hybridMultilevel"/>
    <w:tmpl w:val="CB8E91C8"/>
    <w:lvl w:ilvl="0" w:tplc="A1DE6DA4">
      <w:start w:val="1"/>
      <w:numFmt w:val="decimal"/>
      <w:lvlText w:val="%1."/>
      <w:lvlJc w:val="left"/>
      <w:pPr>
        <w:ind w:left="494" w:hanging="360"/>
      </w:pPr>
    </w:lvl>
    <w:lvl w:ilvl="1" w:tplc="040E0019">
      <w:start w:val="1"/>
      <w:numFmt w:val="lowerLetter"/>
      <w:lvlText w:val="%2."/>
      <w:lvlJc w:val="left"/>
      <w:pPr>
        <w:ind w:left="1214" w:hanging="360"/>
      </w:pPr>
    </w:lvl>
    <w:lvl w:ilvl="2" w:tplc="040E001B">
      <w:start w:val="1"/>
      <w:numFmt w:val="lowerRoman"/>
      <w:lvlText w:val="%3."/>
      <w:lvlJc w:val="right"/>
      <w:pPr>
        <w:ind w:left="1934" w:hanging="180"/>
      </w:pPr>
    </w:lvl>
    <w:lvl w:ilvl="3" w:tplc="040E000F">
      <w:start w:val="1"/>
      <w:numFmt w:val="decimal"/>
      <w:lvlText w:val="%4."/>
      <w:lvlJc w:val="left"/>
      <w:pPr>
        <w:ind w:left="2654" w:hanging="360"/>
      </w:pPr>
    </w:lvl>
    <w:lvl w:ilvl="4" w:tplc="040E0019">
      <w:start w:val="1"/>
      <w:numFmt w:val="lowerLetter"/>
      <w:lvlText w:val="%5."/>
      <w:lvlJc w:val="left"/>
      <w:pPr>
        <w:ind w:left="3374" w:hanging="360"/>
      </w:pPr>
    </w:lvl>
    <w:lvl w:ilvl="5" w:tplc="040E001B">
      <w:start w:val="1"/>
      <w:numFmt w:val="lowerRoman"/>
      <w:lvlText w:val="%6."/>
      <w:lvlJc w:val="right"/>
      <w:pPr>
        <w:ind w:left="4094" w:hanging="180"/>
      </w:pPr>
    </w:lvl>
    <w:lvl w:ilvl="6" w:tplc="040E000F">
      <w:start w:val="1"/>
      <w:numFmt w:val="decimal"/>
      <w:lvlText w:val="%7."/>
      <w:lvlJc w:val="left"/>
      <w:pPr>
        <w:ind w:left="4814" w:hanging="360"/>
      </w:pPr>
    </w:lvl>
    <w:lvl w:ilvl="7" w:tplc="040E0019">
      <w:start w:val="1"/>
      <w:numFmt w:val="lowerLetter"/>
      <w:lvlText w:val="%8."/>
      <w:lvlJc w:val="left"/>
      <w:pPr>
        <w:ind w:left="5534" w:hanging="360"/>
      </w:pPr>
    </w:lvl>
    <w:lvl w:ilvl="8" w:tplc="040E001B">
      <w:start w:val="1"/>
      <w:numFmt w:val="lowerRoman"/>
      <w:lvlText w:val="%9."/>
      <w:lvlJc w:val="right"/>
      <w:pPr>
        <w:ind w:left="6254" w:hanging="180"/>
      </w:pPr>
    </w:lvl>
  </w:abstractNum>
  <w:num w:numId="1">
    <w:abstractNumId w:val="1"/>
  </w:num>
  <w:num w:numId="2">
    <w:abstractNumId w:val="0"/>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13"/>
    <w:rsid w:val="000E2680"/>
    <w:rsid w:val="00113C8F"/>
    <w:rsid w:val="001779ED"/>
    <w:rsid w:val="001B1E4E"/>
    <w:rsid w:val="00232AF7"/>
    <w:rsid w:val="00313AC3"/>
    <w:rsid w:val="003D6113"/>
    <w:rsid w:val="00412807"/>
    <w:rsid w:val="00424A8E"/>
    <w:rsid w:val="0043739C"/>
    <w:rsid w:val="004A0ECB"/>
    <w:rsid w:val="004C0448"/>
    <w:rsid w:val="005B6DFA"/>
    <w:rsid w:val="005D0A20"/>
    <w:rsid w:val="00686A24"/>
    <w:rsid w:val="008B31A9"/>
    <w:rsid w:val="008B4418"/>
    <w:rsid w:val="008C1F48"/>
    <w:rsid w:val="008F3715"/>
    <w:rsid w:val="00B42DE0"/>
    <w:rsid w:val="00C55949"/>
    <w:rsid w:val="00C67AA8"/>
    <w:rsid w:val="00D31F84"/>
    <w:rsid w:val="00D7043D"/>
    <w:rsid w:val="00F71D76"/>
    <w:rsid w:val="00FB6861"/>
    <w:rsid w:val="00FC6F5D"/>
    <w:rsid w:val="00FE0F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BE93"/>
  <w15:docId w15:val="{2C1CA57C-2443-4EC2-AD4A-019E5DA1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kern w:val="3"/>
        <w:sz w:val="24"/>
        <w:szCs w:val="24"/>
        <w:lang w:val="hu-HU" w:eastAsia="zh-CN" w:bidi="hi-IN"/>
      </w:rPr>
    </w:rPrDefault>
    <w:pPrDefault>
      <w:pPr>
        <w:widowControl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suppressAutoHyphens/>
    </w:pPr>
  </w:style>
  <w:style w:type="paragraph" w:styleId="Cmsor1">
    <w:name w:val="heading 1"/>
    <w:basedOn w:val="Standard"/>
    <w:next w:val="Textbody"/>
    <w:pPr>
      <w:keepNext/>
      <w:keepLines/>
      <w:spacing w:before="240"/>
      <w:outlineLvl w:val="0"/>
    </w:pPr>
    <w:rPr>
      <w:rFonts w:ascii="Tahoma" w:eastAsia="F" w:hAnsi="Tahoma"/>
      <w:b/>
      <w:bCs/>
      <w:color w:val="262626"/>
      <w:lang w:eastAsia="zh-CN"/>
    </w:rPr>
  </w:style>
  <w:style w:type="paragraph" w:styleId="Cmsor3">
    <w:name w:val="heading 3"/>
    <w:basedOn w:val="Standard"/>
    <w:next w:val="Textbody"/>
    <w:pPr>
      <w:keepNext/>
      <w:keepLines/>
      <w:spacing w:before="40"/>
      <w:outlineLvl w:val="2"/>
    </w:pPr>
    <w:rPr>
      <w:rFonts w:ascii="Tahoma" w:eastAsia="F" w:hAnsi="Tahoma"/>
      <w:i/>
      <w:iCs/>
      <w:color w:val="0D0D0D"/>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suppressAutoHyphens/>
      <w:spacing w:line="100" w:lineRule="atLeast"/>
    </w:pPr>
    <w:rPr>
      <w:rFonts w:ascii="Times New Roman" w:eastAsia="Times New Roman" w:hAnsi="Times New Roman" w:cs="Times New Roman"/>
      <w:lang w:eastAsia="hu-HU"/>
    </w:rPr>
  </w:style>
  <w:style w:type="paragraph" w:customStyle="1" w:styleId="Heading">
    <w:name w:val="Heading"/>
    <w:basedOn w:val="Standard"/>
    <w:next w:val="Textbody"/>
    <w:pPr>
      <w:keepNext/>
      <w:spacing w:before="240" w:after="120"/>
    </w:pPr>
    <w:rPr>
      <w:rFonts w:ascii="Arial" w:eastAsia="Arial" w:hAnsi="Arial" w:cs="Microsoft YaHei"/>
      <w:sz w:val="28"/>
      <w:lang w:eastAsia="zh-CN"/>
    </w:rPr>
  </w:style>
  <w:style w:type="paragraph" w:customStyle="1" w:styleId="Textbody">
    <w:name w:val="Text body"/>
    <w:basedOn w:val="Standard"/>
    <w:pPr>
      <w:spacing w:after="120"/>
    </w:pPr>
    <w:rPr>
      <w:lang w:eastAsia="zh-CN"/>
    </w:rPr>
  </w:style>
  <w:style w:type="paragraph" w:styleId="Lista">
    <w:name w:val="List"/>
    <w:basedOn w:val="Textbody"/>
    <w:rPr>
      <w:rFonts w:eastAsia="Arial"/>
    </w:rPr>
  </w:style>
  <w:style w:type="paragraph" w:styleId="Kpalrs">
    <w:name w:val="caption"/>
    <w:basedOn w:val="Standard"/>
    <w:pPr>
      <w:spacing w:before="120" w:after="120"/>
    </w:pPr>
    <w:rPr>
      <w:rFonts w:eastAsia="Arial"/>
      <w:i/>
      <w:iCs/>
      <w:lang w:eastAsia="zh-CN"/>
    </w:rPr>
  </w:style>
  <w:style w:type="paragraph" w:customStyle="1" w:styleId="Index">
    <w:name w:val="Index"/>
    <w:basedOn w:val="Standard"/>
    <w:rPr>
      <w:rFonts w:eastAsia="Arial"/>
      <w:lang w:eastAsia="zh-CN"/>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rPr>
      <w:rFonts w:ascii="F" w:eastAsia="Arial" w:hAnsi="F" w:cs="F"/>
    </w:rPr>
  </w:style>
  <w:style w:type="character" w:customStyle="1" w:styleId="RTFNum32">
    <w:name w:val="RTF_Num 3 2"/>
    <w:rPr>
      <w:rFonts w:ascii="F" w:eastAsia="Courier New" w:hAnsi="F" w:cs="F"/>
    </w:rPr>
  </w:style>
  <w:style w:type="character" w:customStyle="1" w:styleId="RTFNum33">
    <w:name w:val="RTF_Num 3 3"/>
    <w:rPr>
      <w:rFonts w:ascii="F" w:eastAsia="F" w:hAnsi="F" w:cs="F"/>
    </w:rPr>
  </w:style>
  <w:style w:type="character" w:customStyle="1" w:styleId="RTFNum34">
    <w:name w:val="RTF_Num 3 4"/>
    <w:rPr>
      <w:rFonts w:ascii="Symbol" w:eastAsia="Symbol" w:hAnsi="Symbol" w:cs="Symbol"/>
    </w:rPr>
  </w:style>
  <w:style w:type="character" w:customStyle="1" w:styleId="RTFNum35">
    <w:name w:val="RTF_Num 3 5"/>
    <w:rPr>
      <w:rFonts w:ascii="F" w:eastAsia="Courier New" w:hAnsi="F" w:cs="F"/>
    </w:rPr>
  </w:style>
  <w:style w:type="character" w:customStyle="1" w:styleId="RTFNum36">
    <w:name w:val="RTF_Num 3 6"/>
    <w:rPr>
      <w:rFonts w:ascii="F" w:eastAsia="F" w:hAnsi="F" w:cs="F"/>
    </w:rPr>
  </w:style>
  <w:style w:type="character" w:customStyle="1" w:styleId="RTFNum37">
    <w:name w:val="RTF_Num 3 7"/>
    <w:rPr>
      <w:rFonts w:ascii="Symbol" w:eastAsia="Symbol" w:hAnsi="Symbol" w:cs="Symbol"/>
    </w:rPr>
  </w:style>
  <w:style w:type="character" w:customStyle="1" w:styleId="RTFNum38">
    <w:name w:val="RTF_Num 3 8"/>
    <w:rPr>
      <w:rFonts w:ascii="F" w:eastAsia="Courier New" w:hAnsi="F" w:cs="F"/>
    </w:rPr>
  </w:style>
  <w:style w:type="character" w:customStyle="1" w:styleId="RTFNum39">
    <w:name w:val="RTF_Num 3 9"/>
    <w:rPr>
      <w:rFonts w:ascii="F" w:eastAsia="F" w:hAnsi="F" w:cs="F"/>
    </w:rPr>
  </w:style>
  <w:style w:type="character" w:customStyle="1" w:styleId="Cmsor1Char">
    <w:name w:val="Címsor 1 Char"/>
    <w:basedOn w:val="Bekezdsalapbettpusa"/>
    <w:rPr>
      <w:rFonts w:ascii="Tahoma" w:eastAsia="F" w:hAnsi="Tahoma" w:cs="Times New Roman"/>
      <w:b/>
      <w:bCs/>
      <w:color w:val="262626"/>
      <w:sz w:val="20"/>
    </w:rPr>
  </w:style>
  <w:style w:type="character" w:customStyle="1" w:styleId="Cmsor3Char">
    <w:name w:val="Címsor 3 Char"/>
    <w:basedOn w:val="Bekezdsalapbettpusa"/>
    <w:rPr>
      <w:rFonts w:ascii="Tahoma" w:eastAsia="F" w:hAnsi="Tahoma"/>
      <w:i/>
      <w:iCs/>
      <w:color w:val="0D0D0D"/>
      <w:sz w:val="20"/>
    </w:rPr>
  </w:style>
  <w:style w:type="character" w:customStyle="1" w:styleId="ListLabel1">
    <w:name w:val="ListLabel 1"/>
    <w:rPr>
      <w:rFonts w:eastAsia="Arial" w:cs="Times New Roman"/>
    </w:rPr>
  </w:style>
  <w:style w:type="character" w:customStyle="1" w:styleId="ListLabel2">
    <w:name w:val="ListLabel 2"/>
    <w:rPr>
      <w:rFonts w:eastAsia="Courier New"/>
    </w:rPr>
  </w:style>
  <w:style w:type="paragraph" w:styleId="lfej">
    <w:name w:val="header"/>
    <w:basedOn w:val="Norml"/>
    <w:pPr>
      <w:widowControl/>
      <w:tabs>
        <w:tab w:val="center" w:pos="4536"/>
        <w:tab w:val="right" w:pos="9072"/>
      </w:tabs>
      <w:autoSpaceDE/>
      <w:textAlignment w:val="auto"/>
    </w:pPr>
    <w:rPr>
      <w:rFonts w:ascii="Times New Roman" w:eastAsia="Times New Roman" w:hAnsi="Times New Roman" w:cs="Times New Roman"/>
      <w:kern w:val="0"/>
      <w:lang w:bidi="ar-SA"/>
    </w:rPr>
  </w:style>
  <w:style w:type="character" w:customStyle="1" w:styleId="lfejChar">
    <w:name w:val="Élőfej Char"/>
    <w:basedOn w:val="Bekezdsalapbettpusa"/>
    <w:rPr>
      <w:rFonts w:ascii="Times New Roman" w:eastAsia="Times New Roman" w:hAnsi="Times New Roman" w:cs="Times New Roman"/>
      <w:kern w:val="0"/>
      <w:lang w:bidi="ar-SA"/>
    </w:rPr>
  </w:style>
  <w:style w:type="numbering" w:customStyle="1" w:styleId="RTFNum2">
    <w:name w:val="RTF_Num 2"/>
    <w:basedOn w:val="Nemlista"/>
    <w:pPr>
      <w:numPr>
        <w:numId w:val="1"/>
      </w:numPr>
    </w:pPr>
  </w:style>
  <w:style w:type="numbering" w:customStyle="1" w:styleId="RTFNum3">
    <w:name w:val="RTF_Num 3"/>
    <w:basedOn w:val="Nemlista"/>
    <w:pPr>
      <w:numPr>
        <w:numId w:val="2"/>
      </w:numPr>
    </w:pPr>
  </w:style>
  <w:style w:type="character" w:styleId="Hiperhivatkozs">
    <w:name w:val="Hyperlink"/>
    <w:basedOn w:val="Bekezdsalapbettpusa"/>
    <w:uiPriority w:val="99"/>
    <w:unhideWhenUsed/>
    <w:rsid w:val="008B31A9"/>
    <w:rPr>
      <w:color w:val="0563C1" w:themeColor="hyperlink"/>
      <w:u w:val="single"/>
    </w:rPr>
  </w:style>
  <w:style w:type="paragraph" w:styleId="llb">
    <w:name w:val="footer"/>
    <w:basedOn w:val="Norml"/>
    <w:link w:val="llbChar"/>
    <w:uiPriority w:val="99"/>
    <w:rsid w:val="00C55949"/>
    <w:pPr>
      <w:widowControl/>
      <w:tabs>
        <w:tab w:val="center" w:pos="4536"/>
        <w:tab w:val="right" w:pos="9072"/>
      </w:tabs>
      <w:autoSpaceDE/>
    </w:pPr>
    <w:rPr>
      <w:rFonts w:ascii="Times New Roman" w:eastAsia="Times New Roman" w:hAnsi="Times New Roman" w:cs="Times New Roman"/>
      <w:kern w:val="0"/>
      <w:lang w:eastAsia="hu-HU" w:bidi="ar-SA"/>
    </w:rPr>
  </w:style>
  <w:style w:type="character" w:customStyle="1" w:styleId="llbChar">
    <w:name w:val="Élőláb Char"/>
    <w:basedOn w:val="Bekezdsalapbettpusa"/>
    <w:link w:val="llb"/>
    <w:uiPriority w:val="99"/>
    <w:rsid w:val="00C55949"/>
    <w:rPr>
      <w:rFonts w:ascii="Times New Roman" w:eastAsia="Times New Roman" w:hAnsi="Times New Roman" w:cs="Times New Roman"/>
      <w:kern w:val="0"/>
      <w:lang w:eastAsia="hu-HU" w:bidi="ar-SA"/>
    </w:rPr>
  </w:style>
  <w:style w:type="table" w:customStyle="1" w:styleId="TableNormal">
    <w:name w:val="Table Normal"/>
    <w:uiPriority w:val="2"/>
    <w:semiHidden/>
    <w:qFormat/>
    <w:rsid w:val="00C55949"/>
    <w:pPr>
      <w:textAlignment w:val="auto"/>
    </w:pPr>
    <w:rPr>
      <w:rFonts w:asciiTheme="minorHAnsi" w:eastAsiaTheme="minorHAnsi" w:hAnsiTheme="minorHAnsi" w:cstheme="minorBidi"/>
      <w:kern w:val="0"/>
      <w:sz w:val="22"/>
      <w:szCs w:val="22"/>
      <w:lang w:val="en-US" w:eastAsia="en-US"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760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ogyasztovedelem@bacs.gov.hu" TargetMode="External"/><Relationship Id="rId18" Type="http://schemas.openxmlformats.org/officeDocument/2006/relationships/hyperlink" Target="mailto:fogyved@fejer.gov.hu" TargetMode="External"/><Relationship Id="rId26" Type="http://schemas.openxmlformats.org/officeDocument/2006/relationships/hyperlink" Target="mailto:fogyasztovedelem@somogy.gov.hu" TargetMode="External"/><Relationship Id="rId39" Type="http://schemas.openxmlformats.org/officeDocument/2006/relationships/hyperlink" Target="mailto:bekeltetotestulet@gymskik.hu" TargetMode="External"/><Relationship Id="rId3" Type="http://schemas.openxmlformats.org/officeDocument/2006/relationships/settings" Target="settings.xml"/><Relationship Id="rId21" Type="http://schemas.openxmlformats.org/officeDocument/2006/relationships/hyperlink" Target="mailto:fogyved@heves.gov.hu" TargetMode="External"/><Relationship Id="rId34" Type="http://schemas.openxmlformats.org/officeDocument/2006/relationships/hyperlink" Target="mailto:bekeltetes@bmkik.hu" TargetMode="External"/><Relationship Id="rId42" Type="http://schemas.openxmlformats.org/officeDocument/2006/relationships/hyperlink" Target="mailto:bekeltetotestulet@iparkamaraszolnok.hu" TargetMode="External"/><Relationship Id="rId47" Type="http://schemas.openxmlformats.org/officeDocument/2006/relationships/hyperlink" Target="mailto:bekelteto@szabkam.hu" TargetMode="External"/><Relationship Id="rId50" Type="http://schemas.openxmlformats.org/officeDocument/2006/relationships/hyperlink" Target="mailto:info@bekeltetesveszprem.hu" TargetMode="External"/><Relationship Id="rId7" Type="http://schemas.openxmlformats.org/officeDocument/2006/relationships/hyperlink" Target="https://njt.hu/jogszabaly/2011-112-00-00" TargetMode="External"/><Relationship Id="rId12" Type="http://schemas.openxmlformats.org/officeDocument/2006/relationships/hyperlink" Target="mailto:fogyasztovedelem@baranya.gov.hu" TargetMode="External"/><Relationship Id="rId17" Type="http://schemas.openxmlformats.org/officeDocument/2006/relationships/hyperlink" Target="mailto:fogyasztovedelem@csongrad.gov.hu" TargetMode="External"/><Relationship Id="rId25" Type="http://schemas.openxmlformats.org/officeDocument/2006/relationships/hyperlink" Target="mailto:fogyved@pest.gov.hu" TargetMode="External"/><Relationship Id="rId33" Type="http://schemas.openxmlformats.org/officeDocument/2006/relationships/hyperlink" Target="mailto:bekeltetes@bacsbekeltetes.hu" TargetMode="External"/><Relationship Id="rId38" Type="http://schemas.openxmlformats.org/officeDocument/2006/relationships/hyperlink" Target="mailto:bekeltetes@fmkik.hu" TargetMode="External"/><Relationship Id="rId46" Type="http://schemas.openxmlformats.org/officeDocument/2006/relationships/hyperlink" Target="mailto:skik@skik.hu" TargetMode="External"/><Relationship Id="rId2" Type="http://schemas.openxmlformats.org/officeDocument/2006/relationships/styles" Target="styles.xml"/><Relationship Id="rId16" Type="http://schemas.openxmlformats.org/officeDocument/2006/relationships/hyperlink" Target="mailto:fogyved_kmf_budapest@bfkh.gov.hu" TargetMode="External"/><Relationship Id="rId20" Type="http://schemas.openxmlformats.org/officeDocument/2006/relationships/hyperlink" Target="mailto:fogyasztovedelem@hajdu.gov.hu" TargetMode="External"/><Relationship Id="rId29" Type="http://schemas.openxmlformats.org/officeDocument/2006/relationships/hyperlink" Target="mailto:fogyasztovedelem@vas.gov.hu" TargetMode="External"/><Relationship Id="rId41" Type="http://schemas.openxmlformats.org/officeDocument/2006/relationships/hyperlink" Target="mailto:bekeltetes@hkik.h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st@pest.gov.hu" TargetMode="External"/><Relationship Id="rId24" Type="http://schemas.openxmlformats.org/officeDocument/2006/relationships/hyperlink" Target="mailto:fogyved@nograd.gov.hu" TargetMode="External"/><Relationship Id="rId32" Type="http://schemas.openxmlformats.org/officeDocument/2006/relationships/hyperlink" Target="mailto:info@baranyabekeltetes.hu" TargetMode="External"/><Relationship Id="rId37" Type="http://schemas.openxmlformats.org/officeDocument/2006/relationships/hyperlink" Target="mailto:bekelteto.testulet@csmkik.hu" TargetMode="External"/><Relationship Id="rId40" Type="http://schemas.openxmlformats.org/officeDocument/2006/relationships/hyperlink" Target="mailto:bekelteto@hbkik.hu" TargetMode="External"/><Relationship Id="rId45" Type="http://schemas.openxmlformats.org/officeDocument/2006/relationships/hyperlink" Target="mailto:pmbekelteto@pmkik.hu"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fogyasztovedelem@borsod.gov.hu" TargetMode="External"/><Relationship Id="rId23" Type="http://schemas.openxmlformats.org/officeDocument/2006/relationships/hyperlink" Target="mailto:fogyasztovedelem.meff@komarom.gov.hu" TargetMode="External"/><Relationship Id="rId28" Type="http://schemas.openxmlformats.org/officeDocument/2006/relationships/hyperlink" Target="mailto:fogyasztovedelem@tolna.gov.hu" TargetMode="External"/><Relationship Id="rId36" Type="http://schemas.openxmlformats.org/officeDocument/2006/relationships/hyperlink" Target="mailto:bekelteto.testulet@bkik.hu" TargetMode="External"/><Relationship Id="rId49" Type="http://schemas.openxmlformats.org/officeDocument/2006/relationships/hyperlink" Target="mailto:bea@vmkik.hu" TargetMode="External"/><Relationship Id="rId10" Type="http://schemas.openxmlformats.org/officeDocument/2006/relationships/footer" Target="footer1.xml"/><Relationship Id="rId19" Type="http://schemas.openxmlformats.org/officeDocument/2006/relationships/hyperlink" Target="mailto:fogyasztovedelem@gyor.gov.hu" TargetMode="External"/><Relationship Id="rId31" Type="http://schemas.openxmlformats.org/officeDocument/2006/relationships/hyperlink" Target="mailto:fogyasztovedelem.zala@zala.gov.hu" TargetMode="External"/><Relationship Id="rId44" Type="http://schemas.openxmlformats.org/officeDocument/2006/relationships/hyperlink" Target="mailto:nkik@nkik.hu" TargetMode="External"/><Relationship Id="rId52" Type="http://schemas.openxmlformats.org/officeDocument/2006/relationships/hyperlink" Target="https://play.google.com/store/apps/details?id=com.kapron.ap.vreader&amp;pcampaignid=web_share" TargetMode="External"/><Relationship Id="rId4" Type="http://schemas.openxmlformats.org/officeDocument/2006/relationships/webSettings" Target="webSettings.xml"/><Relationship Id="rId9" Type="http://schemas.openxmlformats.org/officeDocument/2006/relationships/hyperlink" Target="https://njt.hu/jogszabaly/2022-22-00-00" TargetMode="External"/><Relationship Id="rId14" Type="http://schemas.openxmlformats.org/officeDocument/2006/relationships/hyperlink" Target="mailto:fogyved@bekes.gov.hu" TargetMode="External"/><Relationship Id="rId22" Type="http://schemas.openxmlformats.org/officeDocument/2006/relationships/hyperlink" Target="mailto:jasz.fogyved@jasz.gov.hu" TargetMode="External"/><Relationship Id="rId27" Type="http://schemas.openxmlformats.org/officeDocument/2006/relationships/hyperlink" Target="mailto:fogyasztovedelem@szabolcs.gov.hu" TargetMode="External"/><Relationship Id="rId30" Type="http://schemas.openxmlformats.org/officeDocument/2006/relationships/hyperlink" Target="mailto:veszprem.fogyasztovedelem@veszprem.gov.hu" TargetMode="External"/><Relationship Id="rId35" Type="http://schemas.openxmlformats.org/officeDocument/2006/relationships/hyperlink" Target="mailto:bekeltetes@bokik.hu" TargetMode="External"/><Relationship Id="rId43" Type="http://schemas.openxmlformats.org/officeDocument/2006/relationships/hyperlink" Target="mailto:bekeltetes@kemkik.hu" TargetMode="External"/><Relationship Id="rId48" Type="http://schemas.openxmlformats.org/officeDocument/2006/relationships/hyperlink" Target="mailto:kamara@tmkik.hu" TargetMode="External"/><Relationship Id="rId8" Type="http://schemas.openxmlformats.org/officeDocument/2006/relationships/hyperlink" Target="https://njt.hu/jogszabaly/2011-4301-02-00" TargetMode="External"/><Relationship Id="rId51" Type="http://schemas.openxmlformats.org/officeDocument/2006/relationships/hyperlink" Target="mailto:zmbekelteto@zmki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2118</Words>
  <Characters>14621</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István Szabó</dc:creator>
  <cp:lastModifiedBy>Viki</cp:lastModifiedBy>
  <cp:revision>3</cp:revision>
  <cp:lastPrinted>2021-08-18T11:52:00Z</cp:lastPrinted>
  <dcterms:created xsi:type="dcterms:W3CDTF">2025-11-06T09:47:00Z</dcterms:created>
  <dcterms:modified xsi:type="dcterms:W3CDTF">2025-11-06T09:48:00Z</dcterms:modified>
</cp:coreProperties>
</file>